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sz w:val="40"/>
          <w:szCs w:val="40"/>
          <w:rtl w:val="0"/>
          <w:lang w:val="de-DE"/>
        </w:rPr>
        <w:t>THE RAMAYANA'S SOUTHERN GEOGRAPHY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i w:val="1"/>
          <w:iCs w:val="1"/>
          <w:sz w:val="26"/>
          <w:szCs w:val="26"/>
          <w:rtl w:val="0"/>
          <w:lang w:val="en-US"/>
        </w:rPr>
        <w:t>Oral Transmission, Highland Geology, and the Adams Peak Tradition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rtl w:val="0"/>
          <w:lang w:val="en-US"/>
        </w:rPr>
        <w:t>A Companion Paper to Ravana's Lanka</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sz w:val="28"/>
          <w:szCs w:val="28"/>
          <w:rtl w:val="0"/>
          <w:lang w:val="en-US"/>
        </w:rPr>
        <w:t>Anthony Vondoom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i w:val="1"/>
          <w:iCs w:val="1"/>
          <w:rtl w:val="0"/>
          <w:lang w:val="en-US"/>
        </w:rPr>
        <w:t>Independent Researcher, Cognitive Archaeology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sz w:val="20"/>
          <w:szCs w:val="20"/>
          <w:rtl w:val="0"/>
        </w:rPr>
        <w:t>ORCID: 0009-0003-4953-1427 | anthony.vondoom@outlook.com | Sirmione, Italy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Heading"/>
        <w:rPr>
          <w:rFonts w:ascii="Verdana" w:cs="Verdana" w:hAnsi="Verdana" w:eastAsia="Verdana"/>
        </w:rPr>
      </w:pPr>
      <w:r>
        <w:rPr>
          <w:rFonts w:ascii="Verdana" w:hAnsi="Verdana"/>
          <w:rtl w:val="0"/>
          <w:lang w:val="de-DE"/>
        </w:rPr>
        <w:t>Abstract</w:t>
      </w:r>
    </w:p>
    <w:p>
      <w:pPr>
        <w:pStyle w:val="Heading"/>
        <w:rPr>
          <w:rFonts w:ascii="Verdana" w:cs="Verdana" w:hAnsi="Verdana" w:eastAsia="Verdana"/>
          <w:b w:val="0"/>
          <w:bCs w:val="0"/>
        </w:rPr>
      </w:pPr>
      <w:r>
        <w:rPr>
          <w:rFonts w:ascii="Verdana" w:hAnsi="Verdana"/>
          <w:b w:val="0"/>
          <w:bCs w:val="0"/>
          <w:outline w:val="0"/>
          <w:color w:val="000000"/>
          <w:sz w:val="24"/>
          <w:szCs w:val="24"/>
          <w:u w:color="000000"/>
          <w:rtl w:val="0"/>
          <w:lang w:val="en-US"/>
          <w14:textFill>
            <w14:solidFill>
              <w14:srgbClr w14:val="000000"/>
            </w14:solidFill>
          </w14:textFill>
        </w:rPr>
        <w:t xml:space="preserve">This paper makes three observations about the Ramayana's southern geography. First, the Valmiki text was written down by traditions located in northern India with no direct knowledge of Lankan highland ecology </w:t>
      </w:r>
      <w:r>
        <w:rPr>
          <w:rFonts w:ascii="Verdana" w:hAnsi="Verdana" w:hint="default"/>
          <w:b w:val="0"/>
          <w:bCs w:val="0"/>
          <w:outline w:val="0"/>
          <w:color w:val="000000"/>
          <w:sz w:val="24"/>
          <w:szCs w:val="24"/>
          <w:u w:color="000000"/>
          <w:rtl w:val="0"/>
          <w:lang w:val="en-US"/>
          <w14:textFill>
            <w14:solidFill>
              <w14:srgbClr w14:val="000000"/>
            </w14:solidFill>
          </w14:textFill>
        </w:rPr>
        <w:t xml:space="preserve">— </w:t>
      </w:r>
      <w:r>
        <w:rPr>
          <w:rFonts w:ascii="Verdana" w:hAnsi="Verdana"/>
          <w:b w:val="0"/>
          <w:bCs w:val="0"/>
          <w:outline w:val="0"/>
          <w:color w:val="000000"/>
          <w:sz w:val="24"/>
          <w:szCs w:val="24"/>
          <w:u w:color="000000"/>
          <w:rtl w:val="0"/>
          <w:lang w:val="en-US"/>
          <w14:textFill>
            <w14:solidFill>
              <w14:srgbClr w14:val="000000"/>
            </w14:solidFill>
          </w14:textFill>
        </w:rPr>
        <w:t xml:space="preserve">a transmission context that, based on documented mechanisms of oral tradition, predicts geographic reorientation of unfamiliar landmarks. Second, the geological record establishes that Lanka's Highland Complex is Precambrian in origin, predating the Himalayan range by approximately 500 million years </w:t>
      </w:r>
      <w:r>
        <w:rPr>
          <w:rFonts w:ascii="Verdana" w:hAnsi="Verdana" w:hint="default"/>
          <w:b w:val="0"/>
          <w:bCs w:val="0"/>
          <w:outline w:val="0"/>
          <w:color w:val="000000"/>
          <w:sz w:val="24"/>
          <w:szCs w:val="24"/>
          <w:u w:color="000000"/>
          <w:rtl w:val="0"/>
          <w:lang w:val="en-US"/>
          <w14:textFill>
            <w14:solidFill>
              <w14:srgbClr w14:val="000000"/>
            </w14:solidFill>
          </w14:textFill>
        </w:rPr>
        <w:t xml:space="preserve">— </w:t>
      </w:r>
      <w:r>
        <w:rPr>
          <w:rFonts w:ascii="Verdana" w:hAnsi="Verdana"/>
          <w:b w:val="0"/>
          <w:bCs w:val="0"/>
          <w:outline w:val="0"/>
          <w:color w:val="000000"/>
          <w:sz w:val="24"/>
          <w:szCs w:val="24"/>
          <w:u w:color="000000"/>
          <w:rtl w:val="0"/>
          <w:lang w:val="en-US"/>
          <w14:textFill>
            <w14:solidFill>
              <w14:srgbClr w14:val="000000"/>
            </w14:solidFill>
          </w14:textFill>
        </w:rPr>
        <w:t xml:space="preserve">a fact that renders the Adams Peak fragment tradition, which holds that a piece of the Himalayan mountain Hanuman carried fell and became Adams Peak, geologically impossible in the direction the story implies. Third, Lanka and the Indian subcontinent were connected by land at Last Glacial Maximum, and the Rama Setu </w:t>
      </w:r>
      <w:r>
        <w:rPr>
          <w:rFonts w:ascii="Verdana" w:hAnsi="Verdana" w:hint="default"/>
          <w:b w:val="0"/>
          <w:bCs w:val="0"/>
          <w:outline w:val="0"/>
          <w:color w:val="000000"/>
          <w:sz w:val="24"/>
          <w:szCs w:val="24"/>
          <w:u w:color="000000"/>
          <w:rtl w:val="0"/>
          <w:lang w:val="en-US"/>
          <w14:textFill>
            <w14:solidFill>
              <w14:srgbClr w14:val="000000"/>
            </w14:solidFill>
          </w14:textFill>
        </w:rPr>
        <w:t xml:space="preserve">— </w:t>
      </w:r>
      <w:r>
        <w:rPr>
          <w:rFonts w:ascii="Verdana" w:hAnsi="Verdana"/>
          <w:b w:val="0"/>
          <w:bCs w:val="0"/>
          <w:outline w:val="0"/>
          <w:color w:val="000000"/>
          <w:sz w:val="24"/>
          <w:szCs w:val="24"/>
          <w:u w:color="000000"/>
          <w:rtl w:val="0"/>
          <w:lang w:val="en-US"/>
          <w14:textFill>
            <w14:solidFill>
              <w14:srgbClr w14:val="000000"/>
            </w14:solidFill>
          </w14:textFill>
        </w:rPr>
        <w:t xml:space="preserve">the shoal formation now identified as Rama's bridge </w:t>
      </w:r>
      <w:r>
        <w:rPr>
          <w:rFonts w:ascii="Verdana" w:hAnsi="Verdana" w:hint="default"/>
          <w:b w:val="0"/>
          <w:bCs w:val="0"/>
          <w:outline w:val="0"/>
          <w:color w:val="000000"/>
          <w:sz w:val="24"/>
          <w:szCs w:val="24"/>
          <w:u w:color="000000"/>
          <w:rtl w:val="0"/>
          <w:lang w:val="en-US"/>
          <w14:textFill>
            <w14:solidFill>
              <w14:srgbClr w14:val="000000"/>
            </w14:solidFill>
          </w14:textFill>
        </w:rPr>
        <w:t xml:space="preserve">— </w:t>
      </w:r>
      <w:r>
        <w:rPr>
          <w:rFonts w:ascii="Verdana" w:hAnsi="Verdana"/>
          <w:b w:val="0"/>
          <w:bCs w:val="0"/>
          <w:outline w:val="0"/>
          <w:color w:val="000000"/>
          <w:sz w:val="24"/>
          <w:szCs w:val="24"/>
          <w:u w:color="000000"/>
          <w:rtl w:val="0"/>
          <w:lang w:val="en-US"/>
          <w14:textFill>
            <w14:solidFill>
              <w14:srgbClr w14:val="000000"/>
            </w14:solidFill>
          </w14:textFill>
        </w:rPr>
        <w:t>is the sedimentary remnant of that former land connection, not a constructed artifact. The paper does not reconstruct historical events. It presents these three observations and notes what readings of the text they are and are not consistent with.</w:t>
      </w:r>
    </w:p>
    <w:p>
      <w:pPr>
        <w:pStyle w:val="Heading"/>
        <w:rPr>
          <w:rFonts w:ascii="Verdana" w:cs="Verdana" w:hAnsi="Verdana" w:eastAsia="Verdana"/>
          <w:b w:val="0"/>
          <w:bCs w:val="0"/>
        </w:rPr>
      </w:pPr>
    </w:p>
    <w:p>
      <w:pPr>
        <w:pStyle w:val="Heading"/>
        <w:rPr>
          <w:rFonts w:ascii="Verdana" w:cs="Verdana" w:hAnsi="Verdana" w:eastAsia="Verdana"/>
          <w:b w:val="0"/>
          <w:bCs w:val="0"/>
          <w:i w:val="1"/>
          <w:iCs w:val="1"/>
          <w:outline w:val="0"/>
          <w:color w:val="000000"/>
          <w:sz w:val="24"/>
          <w:szCs w:val="24"/>
          <w:u w:color="000000"/>
          <w14:textFill>
            <w14:solidFill>
              <w14:srgbClr w14:val="000000"/>
            </w14:solidFill>
          </w14:textFill>
        </w:rPr>
      </w:pPr>
      <w:r>
        <w:rPr>
          <w:rFonts w:ascii="Verdana" w:hAnsi="Verdana"/>
          <w:b w:val="0"/>
          <w:bCs w:val="0"/>
          <w:outline w:val="0"/>
          <w:color w:val="000000"/>
          <w:sz w:val="24"/>
          <w:szCs w:val="24"/>
          <w:u w:color="000000"/>
          <w:rtl w:val="0"/>
          <w:lang w:val="en-US"/>
          <w14:textFill>
            <w14:solidFill>
              <w14:srgbClr w14:val="000000"/>
            </w14:solidFill>
          </w14:textFill>
        </w:rPr>
        <w:t xml:space="preserve">Keywords: </w:t>
      </w:r>
      <w:r>
        <w:rPr>
          <w:rFonts w:ascii="Verdana" w:hAnsi="Verdana"/>
          <w:b w:val="0"/>
          <w:bCs w:val="0"/>
          <w:i w:val="1"/>
          <w:iCs w:val="1"/>
          <w:outline w:val="0"/>
          <w:color w:val="000000"/>
          <w:sz w:val="24"/>
          <w:szCs w:val="24"/>
          <w:u w:color="000000"/>
          <w:rtl w:val="0"/>
          <w:lang w:val="en-US"/>
          <w14:textFill>
            <w14:solidFill>
              <w14:srgbClr w14:val="000000"/>
            </w14:solidFill>
          </w14:textFill>
        </w:rPr>
        <w:t>Ramayana, oral transmission, Sri Lanka, Gondwana geology, Adams Peak, Rama Setu, Highland Complex, Precambrian, Last Glacial Maximum, Palk Strait, DSSM</w:t>
      </w:r>
    </w:p>
    <w:p>
      <w:pPr>
        <w:pStyle w:val="Heading"/>
        <w:rPr>
          <w:rFonts w:ascii="Verdana" w:cs="Verdana" w:hAnsi="Verdana" w:eastAsia="Verdana"/>
          <w:b w:val="0"/>
          <w:bCs w:val="0"/>
          <w:i w:val="1"/>
          <w:iCs w:val="1"/>
          <w:outline w:val="0"/>
          <w:color w:val="000000"/>
          <w:sz w:val="24"/>
          <w:szCs w:val="24"/>
          <w:u w:color="000000"/>
          <w14:textFill>
            <w14:solidFill>
              <w14:srgbClr w14:val="000000"/>
            </w14:solidFill>
          </w14:textFill>
        </w:rPr>
      </w:pPr>
    </w:p>
    <w:p>
      <w:pPr>
        <w:pStyle w:val="Heading"/>
        <w:rPr>
          <w:rFonts w:ascii="Verdana" w:cs="Verdana" w:hAnsi="Verdana" w:eastAsia="Verdana"/>
          <w:b w:val="0"/>
          <w:bCs w:val="0"/>
          <w:i w:val="1"/>
          <w:iCs w:val="1"/>
          <w:outline w:val="0"/>
          <w:color w:val="000000"/>
          <w:sz w:val="24"/>
          <w:szCs w:val="24"/>
          <w:u w:color="000000"/>
          <w14:textFill>
            <w14:solidFill>
              <w14:srgbClr w14:val="000000"/>
            </w14:solidFill>
          </w14:textFill>
        </w:rPr>
      </w:pPr>
    </w:p>
    <w:p>
      <w:pPr>
        <w:pStyle w:val="Heading"/>
        <w:rPr>
          <w:rFonts w:ascii="Verdana" w:cs="Verdana" w:hAnsi="Verdana" w:eastAsia="Verdana"/>
          <w:b w:val="0"/>
          <w:bCs w:val="0"/>
          <w:i w:val="1"/>
          <w:iCs w:val="1"/>
          <w:outline w:val="0"/>
          <w:color w:val="000000"/>
          <w:sz w:val="24"/>
          <w:szCs w:val="24"/>
          <w:u w:color="000000"/>
          <w14:textFill>
            <w14:solidFill>
              <w14:srgbClr w14:val="000000"/>
            </w14:solidFill>
          </w14:textFill>
        </w:rPr>
      </w:pPr>
    </w:p>
    <w:p>
      <w:pPr>
        <w:pStyle w:val="Heading"/>
        <w:rPr>
          <w:rFonts w:ascii="Verdana" w:cs="Verdana" w:hAnsi="Verdana" w:eastAsia="Verdana"/>
          <w:b w:val="0"/>
          <w:bCs w:val="0"/>
          <w:i w:val="1"/>
          <w:iCs w:val="1"/>
          <w:outline w:val="0"/>
          <w:color w:val="000000"/>
          <w:sz w:val="24"/>
          <w:szCs w:val="24"/>
          <w:u w:color="000000"/>
          <w14:textFill>
            <w14:solidFill>
              <w14:srgbClr w14:val="000000"/>
            </w14:solidFill>
          </w14:textFill>
        </w:rPr>
      </w:pPr>
    </w:p>
    <w:p>
      <w:pPr>
        <w:pStyle w:val="Heading"/>
        <w:rPr>
          <w:rFonts w:ascii="Verdana" w:cs="Verdana" w:hAnsi="Verdana" w:eastAsia="Verdana"/>
          <w:b w:val="0"/>
          <w:bCs w:val="0"/>
          <w:i w:val="1"/>
          <w:iCs w:val="1"/>
          <w:outline w:val="0"/>
          <w:color w:val="000000"/>
          <w:sz w:val="24"/>
          <w:szCs w:val="24"/>
          <w:u w:color="000000"/>
          <w14:textFill>
            <w14:solidFill>
              <w14:srgbClr w14:val="000000"/>
            </w14:solidFill>
          </w14:textFill>
        </w:rPr>
      </w:pPr>
    </w:p>
    <w:p>
      <w:pPr>
        <w:pStyle w:val="Heading"/>
        <w:rPr>
          <w:rFonts w:ascii="Verdana" w:cs="Verdana" w:hAnsi="Verdana" w:eastAsia="Verdana"/>
          <w:b w:val="0"/>
          <w:bCs w:val="0"/>
          <w:i w:val="1"/>
          <w:iCs w:val="1"/>
          <w:outline w:val="0"/>
          <w:color w:val="000000"/>
          <w:sz w:val="24"/>
          <w:szCs w:val="24"/>
          <w:u w:color="000000"/>
          <w14:textFill>
            <w14:solidFill>
              <w14:srgbClr w14:val="000000"/>
            </w14:solidFill>
          </w14:textFill>
        </w:rPr>
      </w:pPr>
    </w:p>
    <w:p>
      <w:pPr>
        <w:pStyle w:val="Heading"/>
        <w:rPr>
          <w:rFonts w:ascii="Verdana" w:cs="Verdana" w:hAnsi="Verdana" w:eastAsia="Verdana"/>
          <w:b w:val="0"/>
          <w:bCs w:val="0"/>
          <w:i w:val="1"/>
          <w:iCs w:val="1"/>
        </w:rPr>
      </w:pPr>
    </w:p>
    <w:p>
      <w:pPr>
        <w:pStyle w:val="Heading"/>
        <w:rPr>
          <w:rFonts w:ascii="Verdana" w:cs="Verdana" w:hAnsi="Verdana" w:eastAsia="Verdana"/>
        </w:rPr>
      </w:pPr>
      <w:r>
        <w:rPr>
          <w:rFonts w:ascii="Verdana" w:hAnsi="Verdana"/>
          <w:rtl w:val="0"/>
          <w:lang w:val="en-US"/>
        </w:rPr>
        <w:t>1. Methodological Position</w:t>
      </w:r>
    </w:p>
    <w:p>
      <w:pPr>
        <w:pStyle w:val="Heading"/>
        <w:rPr>
          <w:rFonts w:ascii="Verdana" w:cs="Verdana" w:hAnsi="Verdana" w:eastAsia="Verdana"/>
          <w:b w:val="0"/>
          <w:bCs w:val="0"/>
        </w:rPr>
      </w:pPr>
      <w:r>
        <w:rPr>
          <w:rFonts w:ascii="Verdana" w:hAnsi="Verdana"/>
          <w:b w:val="0"/>
          <w:bCs w:val="0"/>
          <w:outline w:val="0"/>
          <w:color w:val="000000"/>
          <w:sz w:val="24"/>
          <w:szCs w:val="24"/>
          <w:u w:color="000000"/>
          <w:rtl w:val="0"/>
          <w:lang w:val="en-US"/>
          <w14:textFill>
            <w14:solidFill>
              <w14:srgbClr w14:val="000000"/>
            </w14:solidFill>
          </w14:textFill>
        </w:rPr>
        <w:t xml:space="preserve">This paper is a companion to </w:t>
      </w:r>
      <w:r>
        <w:rPr>
          <w:rFonts w:ascii="Verdana" w:hAnsi="Verdana"/>
          <w:b w:val="0"/>
          <w:bCs w:val="0"/>
          <w:i w:val="1"/>
          <w:iCs w:val="1"/>
          <w:outline w:val="0"/>
          <w:color w:val="000000"/>
          <w:sz w:val="24"/>
          <w:szCs w:val="24"/>
          <w:u w:color="000000"/>
          <w:rtl w:val="0"/>
          <w:lang w:val="en-US"/>
          <w14:textFill>
            <w14:solidFill>
              <w14:srgbClr w14:val="000000"/>
            </w14:solidFill>
          </w14:textFill>
        </w:rPr>
        <w:t>Ravana's Lanka: A DSSM Portrait of a Submerged Civilization</w:t>
      </w:r>
      <w:r>
        <w:rPr>
          <w:rFonts w:ascii="Verdana" w:hAnsi="Verdana"/>
          <w:b w:val="0"/>
          <w:bCs w:val="0"/>
          <w:outline w:val="0"/>
          <w:color w:val="000000"/>
          <w:sz w:val="24"/>
          <w:szCs w:val="24"/>
          <w:u w:color="000000"/>
          <w:rtl w:val="0"/>
          <w:lang w:val="en-US"/>
          <w14:textFill>
            <w14:solidFill>
              <w14:srgbClr w14:val="000000"/>
            </w14:solidFill>
          </w14:textFill>
        </w:rPr>
        <w:t xml:space="preserve"> and draws on the analytical framework developed in that paper and in </w:t>
      </w:r>
      <w:r>
        <w:rPr>
          <w:rFonts w:ascii="Verdana" w:hAnsi="Verdana"/>
          <w:b w:val="0"/>
          <w:bCs w:val="0"/>
          <w:i w:val="1"/>
          <w:iCs w:val="1"/>
          <w:outline w:val="0"/>
          <w:color w:val="000000"/>
          <w:sz w:val="24"/>
          <w:szCs w:val="24"/>
          <w:u w:color="000000"/>
          <w:rtl w:val="0"/>
          <w:lang w:val="en-US"/>
          <w14:textFill>
            <w14:solidFill>
              <w14:srgbClr w14:val="000000"/>
            </w14:solidFill>
          </w14:textFill>
        </w:rPr>
        <w:t>Flying Over Water</w:t>
      </w:r>
      <w:r>
        <w:rPr>
          <w:rFonts w:ascii="Verdana" w:hAnsi="Verdana"/>
          <w:b w:val="0"/>
          <w:bCs w:val="0"/>
          <w:outline w:val="0"/>
          <w:color w:val="000000"/>
          <w:sz w:val="24"/>
          <w:szCs w:val="24"/>
          <w:u w:color="000000"/>
          <w:rtl w:val="0"/>
          <w:lang w:val="en-US"/>
          <w14:textFill>
            <w14:solidFill>
              <w14:srgbClr w14:val="000000"/>
            </w14:solidFill>
          </w14:textFill>
        </w:rPr>
        <w:t xml:space="preserve"> (Vondoom, 2026a; Vondoom, 2026b). It does not argue that the Ramayana describes real historical events. It makes three discrete observations </w:t>
      </w:r>
      <w:r>
        <w:rPr>
          <w:rFonts w:ascii="Verdana" w:hAnsi="Verdana" w:hint="default"/>
          <w:b w:val="0"/>
          <w:bCs w:val="0"/>
          <w:outline w:val="0"/>
          <w:color w:val="000000"/>
          <w:sz w:val="24"/>
          <w:szCs w:val="24"/>
          <w:u w:color="000000"/>
          <w:rtl w:val="0"/>
          <w:lang w:val="en-US"/>
          <w14:textFill>
            <w14:solidFill>
              <w14:srgbClr w14:val="000000"/>
            </w14:solidFill>
          </w14:textFill>
        </w:rPr>
        <w:t xml:space="preserve">— </w:t>
      </w:r>
      <w:r>
        <w:rPr>
          <w:rFonts w:ascii="Verdana" w:hAnsi="Verdana"/>
          <w:b w:val="0"/>
          <w:bCs w:val="0"/>
          <w:outline w:val="0"/>
          <w:color w:val="000000"/>
          <w:sz w:val="24"/>
          <w:szCs w:val="24"/>
          <w:u w:color="000000"/>
          <w:rtl w:val="0"/>
          <w:lang w:val="en-US"/>
          <w14:textFill>
            <w14:solidFill>
              <w14:srgbClr w14:val="000000"/>
            </w14:solidFill>
          </w14:textFill>
        </w:rPr>
        <w:t xml:space="preserve">one about the text's transmission history, one about the geology of Lanka's highlands relative to the Himalayas, and one about the post-LGM geography of the Palk Strait </w:t>
      </w:r>
      <w:r>
        <w:rPr>
          <w:rFonts w:ascii="Verdana" w:hAnsi="Verdana" w:hint="default"/>
          <w:b w:val="0"/>
          <w:bCs w:val="0"/>
          <w:outline w:val="0"/>
          <w:color w:val="000000"/>
          <w:sz w:val="24"/>
          <w:szCs w:val="24"/>
          <w:u w:color="000000"/>
          <w:rtl w:val="0"/>
          <w:lang w:val="en-US"/>
          <w14:textFill>
            <w14:solidFill>
              <w14:srgbClr w14:val="000000"/>
            </w14:solidFill>
          </w14:textFill>
        </w:rPr>
        <w:t xml:space="preserve">— </w:t>
      </w:r>
      <w:r>
        <w:rPr>
          <w:rFonts w:ascii="Verdana" w:hAnsi="Verdana"/>
          <w:b w:val="0"/>
          <w:bCs w:val="0"/>
          <w:outline w:val="0"/>
          <w:color w:val="000000"/>
          <w:sz w:val="24"/>
          <w:szCs w:val="24"/>
          <w:u w:color="000000"/>
          <w:rtl w:val="0"/>
          <w:lang w:val="en-US"/>
          <w14:textFill>
            <w14:solidFill>
              <w14:srgbClr w14:val="000000"/>
            </w14:solidFill>
          </w14:textFill>
        </w:rPr>
        <w:t>and notes what each observation means for specific elements of the Ramayana narrative.</w:t>
      </w:r>
    </w:p>
    <w:p>
      <w:pPr>
        <w:pStyle w:val="Heading"/>
        <w:rPr>
          <w:rFonts w:ascii="Verdana" w:cs="Verdana" w:hAnsi="Verdana" w:eastAsia="Verdana"/>
          <w:b w:val="0"/>
          <w:bCs w:val="0"/>
        </w:rPr>
      </w:pPr>
      <w:r>
        <w:rPr>
          <w:rFonts w:ascii="Verdana" w:hAnsi="Verdana"/>
          <w:b w:val="0"/>
          <w:bCs w:val="0"/>
          <w:outline w:val="0"/>
          <w:color w:val="000000"/>
          <w:sz w:val="24"/>
          <w:szCs w:val="24"/>
          <w:u w:color="000000"/>
          <w:rtl w:val="0"/>
          <w:lang w:val="en-US"/>
          <w14:textFill>
            <w14:solidFill>
              <w14:srgbClr w14:val="000000"/>
            </w14:solidFill>
          </w14:textFill>
        </w:rPr>
        <w:t xml:space="preserve">Two categories of claim are maintained throughout. </w:t>
      </w:r>
      <w:r>
        <w:rPr>
          <w:rFonts w:ascii="Verdana" w:hAnsi="Verdana"/>
          <w:b w:val="0"/>
          <w:bCs w:val="0"/>
          <w:i w:val="1"/>
          <w:iCs w:val="1"/>
          <w:outline w:val="0"/>
          <w:color w:val="000000"/>
          <w:sz w:val="24"/>
          <w:szCs w:val="24"/>
          <w:u w:color="000000"/>
          <w:rtl w:val="0"/>
          <w:lang w:val="en-US"/>
          <w14:textFill>
            <w14:solidFill>
              <w14:srgbClr w14:val="000000"/>
            </w14:solidFill>
          </w14:textFill>
        </w:rPr>
        <w:t>Established facts</w:t>
      </w:r>
      <w:r>
        <w:rPr>
          <w:rFonts w:ascii="Verdana" w:hAnsi="Verdana"/>
          <w:b w:val="0"/>
          <w:bCs w:val="0"/>
          <w:outline w:val="0"/>
          <w:color w:val="000000"/>
          <w:sz w:val="24"/>
          <w:szCs w:val="24"/>
          <w:u w:color="000000"/>
          <w:rtl w:val="0"/>
          <w:lang w:val="en-US"/>
          <w14:textFill>
            <w14:solidFill>
              <w14:srgbClr w14:val="000000"/>
            </w14:solidFill>
          </w14:textFill>
        </w:rPr>
        <w:t xml:space="preserve"> are claims independently attested in the geological, textual, or ecological record. </w:t>
      </w:r>
      <w:r>
        <w:rPr>
          <w:rFonts w:ascii="Verdana" w:hAnsi="Verdana"/>
          <w:b w:val="0"/>
          <w:bCs w:val="0"/>
          <w:i w:val="1"/>
          <w:iCs w:val="1"/>
          <w:outline w:val="0"/>
          <w:color w:val="000000"/>
          <w:sz w:val="24"/>
          <w:szCs w:val="24"/>
          <w:u w:color="000000"/>
          <w:rtl w:val="0"/>
          <w:lang w:val="en-US"/>
          <w14:textFill>
            <w14:solidFill>
              <w14:srgbClr w14:val="000000"/>
            </w14:solidFill>
          </w14:textFill>
        </w:rPr>
        <w:t>Structural inferences</w:t>
      </w:r>
      <w:r>
        <w:rPr>
          <w:rFonts w:ascii="Verdana" w:hAnsi="Verdana"/>
          <w:b w:val="0"/>
          <w:bCs w:val="0"/>
          <w:outline w:val="0"/>
          <w:color w:val="000000"/>
          <w:sz w:val="24"/>
          <w:szCs w:val="24"/>
          <w:u w:color="000000"/>
          <w:rtl w:val="0"/>
          <w:lang w:val="en-US"/>
          <w14:textFill>
            <w14:solidFill>
              <w14:srgbClr w14:val="000000"/>
            </w14:solidFill>
          </w14:textFill>
        </w:rPr>
        <w:t xml:space="preserve"> are claims that follow logically from established facts but are not independently attested. Every inference is marked explicitly. The paper makes no claim beyond what the evidence supports (Vondoom, 2026c).</w:t>
      </w:r>
    </w:p>
    <w:p>
      <w:pPr>
        <w:pStyle w:val="Heading"/>
        <w:rPr>
          <w:rFonts w:ascii="Verdana" w:cs="Verdana" w:hAnsi="Verdana" w:eastAsia="Verdana"/>
        </w:rPr>
      </w:pPr>
      <w:r>
        <w:rPr>
          <w:rFonts w:ascii="Verdana" w:hAnsi="Verdana"/>
          <w:rtl w:val="0"/>
          <w:lang w:val="en-US"/>
        </w:rPr>
        <w:t>2. The Text and Its Transmission</w:t>
      </w:r>
    </w:p>
    <w:p>
      <w:pPr>
        <w:pStyle w:val="Heading"/>
        <w:rPr>
          <w:rFonts w:ascii="Verdana" w:cs="Verdana" w:hAnsi="Verdana" w:eastAsia="Verdana"/>
          <w:b w:val="0"/>
          <w:bCs w:val="0"/>
        </w:rPr>
      </w:pPr>
      <w:r>
        <w:rPr>
          <w:rFonts w:ascii="Verdana" w:hAnsi="Verdana"/>
          <w:b w:val="0"/>
          <w:bCs w:val="0"/>
          <w:outline w:val="0"/>
          <w:color w:val="000000"/>
          <w:sz w:val="24"/>
          <w:szCs w:val="24"/>
          <w:u w:color="000000"/>
          <w:rtl w:val="0"/>
          <w:lang w:val="en-US"/>
          <w14:textFill>
            <w14:solidFill>
              <w14:srgbClr w14:val="000000"/>
            </w14:solidFill>
          </w14:textFill>
        </w:rPr>
        <w:t xml:space="preserve">The Valmiki Ramayana as a written text crystallized in roughly the 1st millennium BCE, though the oral tradition it codifies is considerably older (Brockington, 1998). By the time the text was written down, it was being received and transmitted by traditions located in northern India </w:t>
      </w:r>
      <w:r>
        <w:rPr>
          <w:rFonts w:ascii="Verdana" w:hAnsi="Verdana" w:hint="default"/>
          <w:b w:val="0"/>
          <w:bCs w:val="0"/>
          <w:outline w:val="0"/>
          <w:color w:val="000000"/>
          <w:sz w:val="24"/>
          <w:szCs w:val="24"/>
          <w:u w:color="000000"/>
          <w:rtl w:val="0"/>
          <w:lang w:val="en-US"/>
          <w14:textFill>
            <w14:solidFill>
              <w14:srgbClr w14:val="000000"/>
            </w14:solidFill>
          </w14:textFill>
        </w:rPr>
        <w:t xml:space="preserve">— </w:t>
      </w:r>
      <w:r>
        <w:rPr>
          <w:rFonts w:ascii="Verdana" w:hAnsi="Verdana"/>
          <w:b w:val="0"/>
          <w:bCs w:val="0"/>
          <w:outline w:val="0"/>
          <w:color w:val="000000"/>
          <w:sz w:val="24"/>
          <w:szCs w:val="24"/>
          <w:u w:color="000000"/>
          <w:rtl w:val="0"/>
          <w:lang w:val="en-US"/>
          <w14:textFill>
            <w14:solidFill>
              <w14:srgbClr w14:val="000000"/>
            </w14:solidFill>
          </w14:textFill>
        </w:rPr>
        <w:t>the Gangetic plain, far from Lanka, with no direct knowledge of Lankan highland ecology, Lankan coastal geography, or the post-LGM transformation of the Palk Strait.</w:t>
      </w:r>
    </w:p>
    <w:p>
      <w:pPr>
        <w:pStyle w:val="Heading"/>
        <w:rPr>
          <w:rFonts w:ascii="Verdana" w:cs="Verdana" w:hAnsi="Verdana" w:eastAsia="Verdana"/>
          <w:b w:val="0"/>
          <w:bCs w:val="0"/>
        </w:rPr>
      </w:pPr>
      <w:r>
        <w:rPr>
          <w:rFonts w:ascii="Verdana" w:hAnsi="Verdana"/>
          <w:b w:val="0"/>
          <w:bCs w:val="0"/>
          <w:outline w:val="0"/>
          <w:color w:val="000000"/>
          <w:sz w:val="24"/>
          <w:szCs w:val="24"/>
          <w:u w:color="000000"/>
          <w:rtl w:val="0"/>
          <w:lang w:val="en-US"/>
          <w14:textFill>
            <w14:solidFill>
              <w14:srgbClr w14:val="000000"/>
            </w14:solidFill>
          </w14:textFill>
        </w:rPr>
        <w:t>This is not a criticism of the text. It is a description of its transmission context. What oral traditions do when transmitted across geographic boundaries is documented: they preserve the emotional and structural content of a narrative while geographic specifics are reoriented to landmarks familiar to the transmitting tradition (Ong, 1982; Vondoom, 2026d). Australian Aboriginal oral traditions have been shown to preserve coastline geography across more than 7,000 years of transmission within continuous communities (Nunn &amp; Reid, 2015; Nunn, 2018). The mechanism of preservation within a community of origin is well established. The mechanism of geographic reorientation when a tradition crosses boundaries is consistent with what is known about oral transmission dynamics, though less extensively documented for specific cases.</w:t>
      </w:r>
    </w:p>
    <w:p>
      <w:pPr>
        <w:pStyle w:val="Heading"/>
        <w:rPr>
          <w:rFonts w:ascii="Verdana" w:cs="Verdana" w:hAnsi="Verdana" w:eastAsia="Verdana"/>
          <w:b w:val="0"/>
          <w:bCs w:val="0"/>
        </w:rPr>
      </w:pPr>
      <w:r>
        <w:rPr>
          <w:rFonts w:ascii="Verdana" w:hAnsi="Verdana"/>
          <w:b w:val="0"/>
          <w:bCs w:val="0"/>
          <w:outline w:val="0"/>
          <w:color w:val="000000"/>
          <w:sz w:val="24"/>
          <w:szCs w:val="24"/>
          <w:u w:color="000000"/>
          <w:rtl w:val="0"/>
          <w:lang w:val="en-US"/>
          <w14:textFill>
            <w14:solidFill>
              <w14:srgbClr w14:val="000000"/>
            </w14:solidFill>
          </w14:textFill>
        </w:rPr>
        <w:t xml:space="preserve">The Ramayana's transmission from a southern geographic context </w:t>
      </w:r>
      <w:r>
        <w:rPr>
          <w:rFonts w:ascii="Verdana" w:hAnsi="Verdana" w:hint="default"/>
          <w:b w:val="0"/>
          <w:bCs w:val="0"/>
          <w:outline w:val="0"/>
          <w:color w:val="000000"/>
          <w:sz w:val="24"/>
          <w:szCs w:val="24"/>
          <w:u w:color="000000"/>
          <w:rtl w:val="0"/>
          <w:lang w:val="en-US"/>
          <w14:textFill>
            <w14:solidFill>
              <w14:srgbClr w14:val="000000"/>
            </w14:solidFill>
          </w14:textFill>
        </w:rPr>
        <w:t xml:space="preserve">— </w:t>
      </w:r>
      <w:r>
        <w:rPr>
          <w:rFonts w:ascii="Verdana" w:hAnsi="Verdana"/>
          <w:b w:val="0"/>
          <w:bCs w:val="0"/>
          <w:outline w:val="0"/>
          <w:color w:val="000000"/>
          <w:sz w:val="24"/>
          <w:szCs w:val="24"/>
          <w:u w:color="000000"/>
          <w:rtl w:val="0"/>
          <w:lang w:val="en-US"/>
          <w14:textFill>
            <w14:solidFill>
              <w14:srgbClr w14:val="000000"/>
            </w14:solidFill>
          </w14:textFill>
        </w:rPr>
        <w:t xml:space="preserve">where Lanka was the center of the narrative </w:t>
      </w:r>
      <w:r>
        <w:rPr>
          <w:rFonts w:ascii="Verdana" w:hAnsi="Verdana" w:hint="default"/>
          <w:b w:val="0"/>
          <w:bCs w:val="0"/>
          <w:outline w:val="0"/>
          <w:color w:val="000000"/>
          <w:sz w:val="24"/>
          <w:szCs w:val="24"/>
          <w:u w:color="000000"/>
          <w:rtl w:val="0"/>
          <w:lang w:val="en-US"/>
          <w14:textFill>
            <w14:solidFill>
              <w14:srgbClr w14:val="000000"/>
            </w14:solidFill>
          </w14:textFill>
        </w:rPr>
        <w:t xml:space="preserve">— </w:t>
      </w:r>
      <w:r>
        <w:rPr>
          <w:rFonts w:ascii="Verdana" w:hAnsi="Verdana"/>
          <w:b w:val="0"/>
          <w:bCs w:val="0"/>
          <w:outline w:val="0"/>
          <w:color w:val="000000"/>
          <w:sz w:val="24"/>
          <w:szCs w:val="24"/>
          <w:u w:color="000000"/>
          <w:rtl w:val="0"/>
          <w:lang w:val="en-US"/>
          <w14:textFill>
            <w14:solidFill>
              <w14:srgbClr w14:val="000000"/>
            </w14:solidFill>
          </w14:textFill>
        </w:rPr>
        <w:t>to a northern written tradition for whom Lanka was a distant island across the sea is the transmission boundary this paper is concerned with. What the northern tradition did not know about Lanka's geography, geology, and ecology is directly relevant to how it encoded specific episodes in the written text.</w:t>
      </w:r>
    </w:p>
    <w:p>
      <w:pPr>
        <w:pStyle w:val="Heading"/>
        <w:rPr>
          <w:rFonts w:ascii="Verdana" w:cs="Verdana" w:hAnsi="Verdana" w:eastAsia="Verdana"/>
        </w:rPr>
      </w:pPr>
      <w:r>
        <w:rPr>
          <w:rFonts w:ascii="Verdana" w:hAnsi="Verdana"/>
          <w:rtl w:val="0"/>
          <w:lang w:val="en-US"/>
        </w:rPr>
        <w:t>3. The Medicine Episode: What the Text Records</w:t>
      </w:r>
    </w:p>
    <w:p>
      <w:pPr>
        <w:pStyle w:val="Heading"/>
        <w:rPr>
          <w:rFonts w:ascii="Verdana" w:cs="Verdana" w:hAnsi="Verdana" w:eastAsia="Verdana"/>
          <w:b w:val="0"/>
          <w:bCs w:val="0"/>
        </w:rPr>
      </w:pPr>
      <w:r>
        <w:rPr>
          <w:rFonts w:ascii="Verdana" w:hAnsi="Verdana"/>
          <w:b w:val="0"/>
          <w:bCs w:val="0"/>
          <w:outline w:val="0"/>
          <w:color w:val="000000"/>
          <w:sz w:val="24"/>
          <w:szCs w:val="24"/>
          <w:u w:color="000000"/>
          <w:rtl w:val="0"/>
          <w:lang w:val="en-US"/>
          <w14:textFill>
            <w14:solidFill>
              <w14:srgbClr w14:val="000000"/>
            </w14:solidFill>
          </w14:textFill>
        </w:rPr>
        <w:t>Yuddha Kanda, Sarga 74 describes Jambavan directing Hanuman to the Himalayas to retrieve four medicinal herbs for the unconscious Lakshmana (IIT Kanpur Valmiki Ramayana Digital Corpus):</w:t>
      </w:r>
    </w:p>
    <w:p>
      <w:pPr>
        <w:pStyle w:val="Heading"/>
        <w:rPr>
          <w:rFonts w:ascii="Verdana" w:cs="Verdana" w:hAnsi="Verdana" w:eastAsia="Verdana"/>
          <w:b w:val="0"/>
          <w:bCs w:val="0"/>
        </w:rPr>
      </w:pPr>
      <w:r>
        <w:rPr>
          <w:rFonts w:ascii="Verdana" w:hAnsi="Verdana"/>
          <w:b w:val="0"/>
          <w:bCs w:val="0"/>
          <w:i w:val="1"/>
          <w:iCs w:val="1"/>
          <w:outline w:val="0"/>
          <w:color w:val="000000"/>
          <w:sz w:val="22"/>
          <w:szCs w:val="22"/>
          <w:u w:color="000000"/>
          <w:rtl w:val="0"/>
          <w:lang w:val="en-US"/>
          <w14:textFill>
            <w14:solidFill>
              <w14:srgbClr w14:val="000000"/>
            </w14:solidFill>
          </w14:textFill>
        </w:rPr>
        <w:t xml:space="preserve">"Proceed to Himalayas, by crossing over the ocean and bring four important herbs </w:t>
      </w:r>
      <w:r>
        <w:rPr>
          <w:rFonts w:ascii="Verdana" w:hAnsi="Verdana" w:hint="default"/>
          <w:b w:val="0"/>
          <w:bCs w:val="0"/>
          <w:i w:val="1"/>
          <w:iCs w:val="1"/>
          <w:outline w:val="0"/>
          <w:color w:val="000000"/>
          <w:sz w:val="22"/>
          <w:szCs w:val="22"/>
          <w:u w:color="000000"/>
          <w:rtl w:val="0"/>
          <w:lang w:val="en-US"/>
          <w14:textFill>
            <w14:solidFill>
              <w14:srgbClr w14:val="000000"/>
            </w14:solidFill>
          </w14:textFill>
        </w:rPr>
        <w:t xml:space="preserve">— </w:t>
      </w:r>
      <w:r>
        <w:rPr>
          <w:rFonts w:ascii="Verdana" w:hAnsi="Verdana"/>
          <w:b w:val="0"/>
          <w:bCs w:val="0"/>
          <w:i w:val="1"/>
          <w:iCs w:val="1"/>
          <w:outline w:val="0"/>
          <w:color w:val="000000"/>
          <w:sz w:val="22"/>
          <w:szCs w:val="22"/>
          <w:u w:color="000000"/>
          <w:rtl w:val="0"/>
          <w14:textFill>
            <w14:solidFill>
              <w14:srgbClr w14:val="000000"/>
            </w14:solidFill>
          </w14:textFill>
        </w:rPr>
        <w:t xml:space="preserve">Mrita Sanjivani, Vishalya Karani, Suvarna Karani and Sandhani </w:t>
      </w:r>
      <w:r>
        <w:rPr>
          <w:rFonts w:ascii="Verdana" w:hAnsi="Verdana" w:hint="default"/>
          <w:b w:val="0"/>
          <w:bCs w:val="0"/>
          <w:i w:val="1"/>
          <w:iCs w:val="1"/>
          <w:outline w:val="0"/>
          <w:color w:val="000000"/>
          <w:sz w:val="22"/>
          <w:szCs w:val="22"/>
          <w:u w:color="000000"/>
          <w:rtl w:val="0"/>
          <w:lang w:val="en-US"/>
          <w14:textFill>
            <w14:solidFill>
              <w14:srgbClr w14:val="000000"/>
            </w14:solidFill>
          </w14:textFill>
        </w:rPr>
        <w:t xml:space="preserve">— </w:t>
      </w:r>
      <w:r>
        <w:rPr>
          <w:rFonts w:ascii="Verdana" w:hAnsi="Verdana"/>
          <w:b w:val="0"/>
          <w:bCs w:val="0"/>
          <w:i w:val="1"/>
          <w:iCs w:val="1"/>
          <w:outline w:val="0"/>
          <w:color w:val="000000"/>
          <w:sz w:val="22"/>
          <w:szCs w:val="22"/>
          <w:u w:color="000000"/>
          <w:rtl w:val="0"/>
          <w:lang w:val="en-US"/>
          <w14:textFill>
            <w14:solidFill>
              <w14:srgbClr w14:val="000000"/>
            </w14:solidFill>
          </w14:textFill>
        </w:rPr>
        <w:t>so as to bring succour to the fainted army of monkeys."</w:t>
      </w:r>
    </w:p>
    <w:p>
      <w:pPr>
        <w:pStyle w:val="Heading"/>
        <w:rPr>
          <w:rFonts w:ascii="Verdana" w:cs="Verdana" w:hAnsi="Verdana" w:eastAsia="Verdana"/>
          <w:b w:val="0"/>
          <w:bCs w:val="0"/>
        </w:rPr>
      </w:pPr>
      <w:r>
        <w:rPr>
          <w:rFonts w:ascii="Verdana" w:hAnsi="Verdana"/>
          <w:b w:val="0"/>
          <w:bCs w:val="0"/>
          <w:outline w:val="0"/>
          <w:color w:val="000000"/>
          <w:sz w:val="24"/>
          <w:szCs w:val="24"/>
          <w:u w:color="000000"/>
          <w:rtl w:val="0"/>
          <w:lang w:val="en-US"/>
          <w14:textFill>
            <w14:solidFill>
              <w14:srgbClr w14:val="000000"/>
            </w14:solidFill>
          </w14:textFill>
        </w:rPr>
        <w:t>The direction of travel is explicit: north, crossing the ocean from Lanka. Hanuman arrives at the mountain and searches. The text records:</w:t>
      </w:r>
    </w:p>
    <w:p>
      <w:pPr>
        <w:pStyle w:val="Heading"/>
        <w:rPr>
          <w:rFonts w:ascii="Verdana" w:cs="Verdana" w:hAnsi="Verdana" w:eastAsia="Verdana"/>
          <w:b w:val="0"/>
          <w:bCs w:val="0"/>
        </w:rPr>
      </w:pPr>
      <w:r>
        <w:rPr>
          <w:rFonts w:ascii="Verdana" w:hAnsi="Verdana"/>
          <w:b w:val="0"/>
          <w:bCs w:val="0"/>
          <w:i w:val="1"/>
          <w:iCs w:val="1"/>
          <w:outline w:val="0"/>
          <w:color w:val="000000"/>
          <w:sz w:val="22"/>
          <w:szCs w:val="22"/>
          <w:u w:color="000000"/>
          <w:rtl w:val="0"/>
          <w:lang w:val="en-US"/>
          <w14:textFill>
            <w14:solidFill>
              <w14:srgbClr w14:val="000000"/>
            </w14:solidFill>
          </w14:textFill>
        </w:rPr>
        <w:t>"Knowing then that somebody was coming in search of them, all the distinguished herbs on that mountain disappeared from Hanuma's view."</w:t>
      </w:r>
    </w:p>
    <w:p>
      <w:pPr>
        <w:pStyle w:val="Heading"/>
        <w:rPr>
          <w:rFonts w:ascii="Verdana" w:cs="Verdana" w:hAnsi="Verdana" w:eastAsia="Verdana"/>
          <w:b w:val="0"/>
          <w:bCs w:val="0"/>
        </w:rPr>
      </w:pPr>
      <w:r>
        <w:rPr>
          <w:rFonts w:ascii="Verdana" w:hAnsi="Verdana"/>
          <w:b w:val="0"/>
          <w:bCs w:val="0"/>
          <w:outline w:val="0"/>
          <w:color w:val="000000"/>
          <w:sz w:val="24"/>
          <w:szCs w:val="24"/>
          <w:u w:color="000000"/>
          <w:rtl w:val="0"/>
          <w:lang w:val="en-US"/>
          <w14:textFill>
            <w14:solidFill>
              <w14:srgbClr w14:val="000000"/>
            </w14:solidFill>
          </w14:textFill>
        </w:rPr>
        <w:t>He cannot identify the herbs. He returns with the entire mountain-peak. In Sarga 101 he explains:</w:t>
      </w:r>
    </w:p>
    <w:p>
      <w:pPr>
        <w:pStyle w:val="Heading"/>
        <w:rPr>
          <w:rFonts w:ascii="Verdana" w:cs="Verdana" w:hAnsi="Verdana" w:eastAsia="Verdana"/>
          <w:b w:val="0"/>
          <w:bCs w:val="0"/>
        </w:rPr>
      </w:pPr>
      <w:r>
        <w:rPr>
          <w:rFonts w:ascii="Verdana" w:hAnsi="Verdana"/>
          <w:b w:val="0"/>
          <w:bCs w:val="0"/>
          <w:i w:val="1"/>
          <w:iCs w:val="1"/>
          <w:outline w:val="0"/>
          <w:color w:val="000000"/>
          <w:sz w:val="22"/>
          <w:szCs w:val="22"/>
          <w:u w:color="000000"/>
          <w:rtl w:val="0"/>
          <w:lang w:val="en-US"/>
          <w14:textFill>
            <w14:solidFill>
              <w14:srgbClr w14:val="000000"/>
            </w14:solidFill>
          </w14:textFill>
        </w:rPr>
        <w:t>"I have brought the entire mountain-peak, as I could not identify those herbs."</w:t>
      </w:r>
    </w:p>
    <w:p>
      <w:pPr>
        <w:pStyle w:val="Heading"/>
        <w:rPr>
          <w:rFonts w:ascii="Verdana" w:cs="Verdana" w:hAnsi="Verdana" w:eastAsia="Verdana"/>
          <w:b w:val="0"/>
          <w:bCs w:val="0"/>
        </w:rPr>
      </w:pPr>
      <w:r>
        <w:rPr>
          <w:rFonts w:ascii="Verdana" w:hAnsi="Verdana"/>
          <w:b w:val="0"/>
          <w:bCs w:val="0"/>
          <w:outline w:val="0"/>
          <w:color w:val="000000"/>
          <w:sz w:val="24"/>
          <w:szCs w:val="24"/>
          <w:u w:color="000000"/>
          <w:rtl w:val="0"/>
          <w:lang w:val="en-US"/>
          <w14:textFill>
            <w14:solidFill>
              <w14:srgbClr w14:val="000000"/>
            </w14:solidFill>
          </w14:textFill>
        </w:rPr>
        <w:t>The person who directed the mission then identifies the correct herbs immediately and administers them (IIT Kanpur Valmiki Ramayana Digital Corpus, Sarga 101).</w:t>
      </w:r>
    </w:p>
    <w:p>
      <w:pPr>
        <w:pStyle w:val="Heading"/>
        <w:rPr>
          <w:rFonts w:ascii="Verdana" w:cs="Verdana" w:hAnsi="Verdana" w:eastAsia="Verdana"/>
          <w:b w:val="0"/>
          <w:bCs w:val="0"/>
        </w:rPr>
      </w:pPr>
      <w:r>
        <w:rPr>
          <w:rFonts w:ascii="Verdana" w:hAnsi="Verdana"/>
          <w:b w:val="0"/>
          <w:bCs w:val="0"/>
          <w:outline w:val="0"/>
          <w:color w:val="000000"/>
          <w:sz w:val="24"/>
          <w:szCs w:val="24"/>
          <w:u w:color="000000"/>
          <w:rtl w:val="0"/>
          <w:lang w:val="en-US"/>
          <w14:textFill>
            <w14:solidFill>
              <w14:srgbClr w14:val="000000"/>
            </w14:solidFill>
          </w14:textFill>
        </w:rPr>
        <w:t xml:space="preserve">Three textual details are relevant to the observations this paper makes. In the Valmiki text the mountain is called Oshadhiparvata </w:t>
      </w:r>
      <w:r>
        <w:rPr>
          <w:rFonts w:ascii="Verdana" w:hAnsi="Verdana" w:hint="default"/>
          <w:b w:val="0"/>
          <w:bCs w:val="0"/>
          <w:outline w:val="0"/>
          <w:color w:val="000000"/>
          <w:sz w:val="24"/>
          <w:szCs w:val="24"/>
          <w:u w:color="000000"/>
          <w:rtl w:val="0"/>
          <w:lang w:val="en-US"/>
          <w14:textFill>
            <w14:solidFill>
              <w14:srgbClr w14:val="000000"/>
            </w14:solidFill>
          </w14:textFill>
        </w:rPr>
        <w:t xml:space="preserve">— </w:t>
      </w:r>
      <w:r>
        <w:rPr>
          <w:rFonts w:ascii="Verdana" w:hAnsi="Verdana"/>
          <w:b w:val="0"/>
          <w:bCs w:val="0"/>
          <w:outline w:val="0"/>
          <w:color w:val="000000"/>
          <w:sz w:val="24"/>
          <w:szCs w:val="24"/>
          <w:u w:color="000000"/>
          <w:rtl w:val="0"/>
          <w:lang w:val="en-US"/>
          <w14:textFill>
            <w14:solidFill>
              <w14:srgbClr w14:val="000000"/>
            </w14:solidFill>
          </w14:textFill>
        </w:rPr>
        <w:t xml:space="preserve">the mountain of medicinal herbs </w:t>
      </w:r>
      <w:r>
        <w:rPr>
          <w:rFonts w:ascii="Verdana" w:hAnsi="Verdana" w:hint="default"/>
          <w:b w:val="0"/>
          <w:bCs w:val="0"/>
          <w:outline w:val="0"/>
          <w:color w:val="000000"/>
          <w:sz w:val="24"/>
          <w:szCs w:val="24"/>
          <w:u w:color="000000"/>
          <w:rtl w:val="0"/>
          <w:lang w:val="en-US"/>
          <w14:textFill>
            <w14:solidFill>
              <w14:srgbClr w14:val="000000"/>
            </w14:solidFill>
          </w14:textFill>
        </w:rPr>
        <w:t xml:space="preserve">— </w:t>
      </w:r>
      <w:r>
        <w:rPr>
          <w:rFonts w:ascii="Verdana" w:hAnsi="Verdana"/>
          <w:b w:val="0"/>
          <w:bCs w:val="0"/>
          <w:outline w:val="0"/>
          <w:color w:val="000000"/>
          <w:sz w:val="24"/>
          <w:szCs w:val="24"/>
          <w:u w:color="000000"/>
          <w:rtl w:val="0"/>
          <w:lang w:val="en-US"/>
          <w14:textFill>
            <w14:solidFill>
              <w14:srgbClr w14:val="000000"/>
            </w14:solidFill>
          </w14:textFill>
        </w:rPr>
        <w:t>located in the Himalayan region between Kailasha and Meru (Yuddha Kanda 74.31-33). No specific mountain in the modern Uttarakhand range is named in the Valmiki text itself. The identification of this location as Dronagiri or Dunagiri in Uttarakhand's Chamoli district is a post-Valmiki commentarial and popular tradition (Pallavi, 2013; Down to Earth, 2024). The herbs are named with specific therapeutic properties. And the messenger could not identify them while the person who directed the mission could.</w:t>
      </w:r>
    </w:p>
    <w:p>
      <w:pPr>
        <w:pStyle w:val="Heading"/>
        <w:rPr>
          <w:rFonts w:ascii="Verdana" w:cs="Verdana" w:hAnsi="Verdana" w:eastAsia="Verdana"/>
          <w:b w:val="0"/>
          <w:bCs w:val="0"/>
        </w:rPr>
      </w:pPr>
      <w:r>
        <w:rPr>
          <w:rFonts w:ascii="Verdana" w:hAnsi="Verdana"/>
          <w:b w:val="0"/>
          <w:bCs w:val="0"/>
          <w:outline w:val="0"/>
          <w:color w:val="000000"/>
          <w:sz w:val="24"/>
          <w:szCs w:val="24"/>
          <w:u w:color="000000"/>
          <w:rtl w:val="0"/>
          <w:lang w:val="en-US"/>
          <w14:textFill>
            <w14:solidFill>
              <w14:srgbClr w14:val="000000"/>
            </w14:solidFill>
          </w14:textFill>
        </w:rPr>
        <w:t>The paper does not claim to know what these plants are or where they originate. A separate paper is in preparation specifically addressing the botanical identification question. What this paper addresses is the geographic and geological context of the episode's transmission.</w:t>
      </w:r>
    </w:p>
    <w:p>
      <w:pPr>
        <w:pStyle w:val="Heading"/>
        <w:rPr>
          <w:rFonts w:ascii="Verdana" w:cs="Verdana" w:hAnsi="Verdana" w:eastAsia="Verdana"/>
        </w:rPr>
      </w:pPr>
      <w:r>
        <w:rPr>
          <w:rFonts w:ascii="Verdana" w:hAnsi="Verdana"/>
          <w:rtl w:val="0"/>
          <w:lang w:val="en-US"/>
        </w:rPr>
        <w:t>4. Two Highland Systems: The Geological Record</w:t>
      </w:r>
    </w:p>
    <w:p>
      <w:pPr>
        <w:pStyle w:val="Heading 2"/>
        <w:rPr>
          <w:rFonts w:ascii="Verdana" w:cs="Verdana" w:hAnsi="Verdana" w:eastAsia="Verdana"/>
        </w:rPr>
      </w:pPr>
      <w:r>
        <w:rPr>
          <w:rFonts w:ascii="Verdana" w:hAnsi="Verdana"/>
          <w:rtl w:val="0"/>
          <w:lang w:val="en-US"/>
        </w:rPr>
        <w:t>4.1 The Lankan Highland Complex</w:t>
      </w:r>
    </w:p>
    <w:p>
      <w:pPr>
        <w:pStyle w:val="Heading 2"/>
        <w:rPr>
          <w:rFonts w:ascii="Verdana" w:cs="Verdana" w:hAnsi="Verdana" w:eastAsia="Verdana"/>
          <w:b w:val="0"/>
          <w:bCs w:val="0"/>
        </w:rPr>
      </w:pPr>
      <w:r>
        <w:rPr>
          <w:rFonts w:ascii="Verdana" w:hAnsi="Verdana"/>
          <w:b w:val="0"/>
          <w:bCs w:val="0"/>
          <w:outline w:val="0"/>
          <w:color w:val="000000"/>
          <w:u w:color="000000"/>
          <w:rtl w:val="0"/>
          <w:lang w:val="en-US"/>
          <w14:textFill>
            <w14:solidFill>
              <w14:srgbClr w14:val="000000"/>
            </w14:solidFill>
          </w14:textFill>
        </w:rPr>
        <w:t xml:space="preserve">The Highland Complex of Sri Lanka is Precambrian. Lanka's surface is predominantly covered by rocks of Archean and Proterozoic age, dating to approximately 500-700 million years ago (Santosh et al., 2014; Kumari et al., 2025). The Highland Complex is described in the peer-reviewed geological literature as representing "a Cambrian Himalaya" </w:t>
      </w:r>
      <w:r>
        <w:rPr>
          <w:rFonts w:ascii="Verdana" w:hAnsi="Verdana" w:hint="default"/>
          <w:b w:val="0"/>
          <w:bCs w:val="0"/>
          <w:outline w:val="0"/>
          <w:color w:val="000000"/>
          <w:u w:color="000000"/>
          <w:rtl w:val="0"/>
          <w:lang w:val="en-US"/>
          <w14:textFill>
            <w14:solidFill>
              <w14:srgbClr w14:val="000000"/>
            </w14:solidFill>
          </w14:textFill>
        </w:rPr>
        <w:t xml:space="preserve">— </w:t>
      </w:r>
      <w:r>
        <w:rPr>
          <w:rFonts w:ascii="Verdana" w:hAnsi="Verdana"/>
          <w:b w:val="0"/>
          <w:bCs w:val="0"/>
          <w:outline w:val="0"/>
          <w:color w:val="000000"/>
          <w:u w:color="000000"/>
          <w:rtl w:val="0"/>
          <w:lang w:val="en-US"/>
          <w14:textFill>
            <w14:solidFill>
              <w14:srgbClr w14:val="000000"/>
            </w14:solidFill>
          </w14:textFill>
        </w:rPr>
        <w:t>a mountain system formed during the collisional assembly of Gondwana approximately 540-550 million years ago (Santosh et al., 2014). This is a precise geological description: Lanka's highlands underwent the same class of collisional mountain-building process that later produced the Himalayas, but approximately 500 million years earlier, during the assembly of a different supercontinent.</w:t>
      </w:r>
    </w:p>
    <w:p>
      <w:pPr>
        <w:pStyle w:val="Heading 2"/>
        <w:rPr>
          <w:rFonts w:ascii="Verdana" w:cs="Verdana" w:hAnsi="Verdana" w:eastAsia="Verdana"/>
          <w:b w:val="0"/>
          <w:bCs w:val="0"/>
        </w:rPr>
      </w:pPr>
      <w:r>
        <w:rPr>
          <w:rFonts w:ascii="Verdana" w:hAnsi="Verdana"/>
          <w:b w:val="0"/>
          <w:bCs w:val="0"/>
          <w:outline w:val="0"/>
          <w:color w:val="000000"/>
          <w:u w:color="000000"/>
          <w:rtl w:val="0"/>
          <w:lang w:val="en-US"/>
          <w14:textFill>
            <w14:solidFill>
              <w14:srgbClr w14:val="000000"/>
            </w14:solidFill>
          </w14:textFill>
        </w:rPr>
        <w:t xml:space="preserve">Sri Lanka sits within East Gondwana as a fragment of the Indian Shield </w:t>
      </w:r>
      <w:r>
        <w:rPr>
          <w:rFonts w:ascii="Verdana" w:hAnsi="Verdana" w:hint="default"/>
          <w:b w:val="0"/>
          <w:bCs w:val="0"/>
          <w:outline w:val="0"/>
          <w:color w:val="000000"/>
          <w:u w:color="000000"/>
          <w:rtl w:val="0"/>
          <w:lang w:val="en-US"/>
          <w14:textFill>
            <w14:solidFill>
              <w14:srgbClr w14:val="000000"/>
            </w14:solidFill>
          </w14:textFill>
        </w:rPr>
        <w:t xml:space="preserve">— </w:t>
      </w:r>
      <w:r>
        <w:rPr>
          <w:rFonts w:ascii="Verdana" w:hAnsi="Verdana"/>
          <w:b w:val="0"/>
          <w:bCs w:val="0"/>
          <w:outline w:val="0"/>
          <w:color w:val="000000"/>
          <w:u w:color="000000"/>
          <w:rtl w:val="0"/>
          <w:lang w:val="en-US"/>
          <w14:textFill>
            <w14:solidFill>
              <w14:srgbClr w14:val="000000"/>
            </w14:solidFill>
          </w14:textFill>
        </w:rPr>
        <w:t xml:space="preserve">one of the oldest and most stable crustal units on earth (Badrinarayanan, 2007). When Gondwana broke up approximately 180 million years ago and the Indian plate drifted northward, Lanka traveled with it. The Western Ghats of India and Lanka's highlands are formally classified as a single biodiversity hotspot, sharing a Gondwana tectonic heritage and a botanical profile that is distinct from the rest of tropical Asia (UNESCO, 2012; Sanjeewani et al., 2024). Lanka's wet zone rainforests form the primary refugia for relict Gondwana-Deccan biota </w:t>
      </w:r>
      <w:r>
        <w:rPr>
          <w:rFonts w:ascii="Verdana" w:hAnsi="Verdana" w:hint="default"/>
          <w:b w:val="0"/>
          <w:bCs w:val="0"/>
          <w:outline w:val="0"/>
          <w:color w:val="000000"/>
          <w:u w:color="000000"/>
          <w:rtl w:val="0"/>
          <w:lang w:val="en-US"/>
          <w14:textFill>
            <w14:solidFill>
              <w14:srgbClr w14:val="000000"/>
            </w14:solidFill>
          </w14:textFill>
        </w:rPr>
        <w:t xml:space="preserve">— </w:t>
      </w:r>
      <w:r>
        <w:rPr>
          <w:rFonts w:ascii="Verdana" w:hAnsi="Verdana"/>
          <w:b w:val="0"/>
          <w:bCs w:val="0"/>
          <w:outline w:val="0"/>
          <w:color w:val="000000"/>
          <w:u w:color="000000"/>
          <w:rtl w:val="0"/>
          <w:lang w:val="en-US"/>
          <w14:textFill>
            <w14:solidFill>
              <w14:srgbClr w14:val="000000"/>
            </w14:solidFill>
          </w14:textFill>
        </w:rPr>
        <w:t>species that evolved during the Indian plate's period of island continent isolation and exist nowhere else (CBD Sri Lanka, 2005).</w:t>
      </w:r>
    </w:p>
    <w:p>
      <w:pPr>
        <w:pStyle w:val="Heading 2"/>
        <w:rPr>
          <w:rFonts w:ascii="Verdana" w:cs="Verdana" w:hAnsi="Verdana" w:eastAsia="Verdana"/>
          <w:b w:val="0"/>
          <w:bCs w:val="0"/>
        </w:rPr>
      </w:pPr>
      <w:r>
        <w:rPr>
          <w:rFonts w:ascii="Verdana" w:hAnsi="Verdana"/>
          <w:b w:val="0"/>
          <w:bCs w:val="0"/>
          <w:outline w:val="0"/>
          <w:color w:val="000000"/>
          <w:u w:color="000000"/>
          <w:rtl w:val="0"/>
          <w:lang w:val="en-US"/>
          <w14:textFill>
            <w14:solidFill>
              <w14:srgbClr w14:val="000000"/>
            </w14:solidFill>
          </w14:textFill>
        </w:rPr>
        <w:t>The biological evidence for this deep-time connection is direct. Certain large rainforest trees are distributed across Lanka, Madagascar, and the Mascarene Islands. Their seeds are too heavy for wind dispersal and perish in saltwater. There is no post-Gondwana dispersal mechanism that can account for their distribution (Sky Islands, 2025). The Satinwood tree (</w:t>
      </w:r>
      <w:r>
        <w:rPr>
          <w:rFonts w:ascii="Verdana" w:hAnsi="Verdana"/>
          <w:b w:val="0"/>
          <w:bCs w:val="0"/>
          <w:i w:val="1"/>
          <w:iCs w:val="1"/>
          <w:outline w:val="0"/>
          <w:color w:val="000000"/>
          <w:u w:color="000000"/>
          <w:rtl w:val="0"/>
          <w14:textFill>
            <w14:solidFill>
              <w14:srgbClr w14:val="000000"/>
            </w14:solidFill>
          </w14:textFill>
        </w:rPr>
        <w:t>Chloroxylon swietenia</w:t>
      </w:r>
      <w:r>
        <w:rPr>
          <w:rFonts w:ascii="Verdana" w:hAnsi="Verdana"/>
          <w:b w:val="0"/>
          <w:bCs w:val="0"/>
          <w:outline w:val="0"/>
          <w:color w:val="000000"/>
          <w:u w:color="000000"/>
          <w:rtl w:val="0"/>
          <w:lang w:val="en-US"/>
          <w14:textFill>
            <w14:solidFill>
              <w14:srgbClr w14:val="000000"/>
            </w14:solidFill>
          </w14:textFill>
        </w:rPr>
        <w:t>) is found only in Sri Lanka, southern India, and Madagascar (Sky Islands, 2025). Its distribution is a map of Gondwana, not a dispersal event. Human occupation of Lanka is attested from at least 45,000 BP (Perera et al., 2011; Deraniyagala, 1992). The people and the flora share the same ancient geography.</w:t>
      </w:r>
    </w:p>
    <w:p>
      <w:pPr>
        <w:pStyle w:val="Heading 2"/>
        <w:rPr>
          <w:rFonts w:ascii="Verdana" w:cs="Verdana" w:hAnsi="Verdana" w:eastAsia="Verdana"/>
        </w:rPr>
      </w:pPr>
      <w:r>
        <w:rPr>
          <w:rFonts w:ascii="Verdana" w:hAnsi="Verdana"/>
          <w:rtl w:val="0"/>
        </w:rPr>
        <w:t>4.2 The Himalayan Range</w:t>
      </w:r>
    </w:p>
    <w:p>
      <w:pPr>
        <w:pStyle w:val="Heading 2"/>
        <w:rPr>
          <w:rFonts w:ascii="Verdana" w:cs="Verdana" w:hAnsi="Verdana" w:eastAsia="Verdana"/>
          <w:b w:val="0"/>
          <w:bCs w:val="0"/>
        </w:rPr>
      </w:pPr>
      <w:r>
        <w:rPr>
          <w:rFonts w:ascii="Verdana" w:hAnsi="Verdana"/>
          <w:b w:val="0"/>
          <w:bCs w:val="0"/>
          <w:outline w:val="0"/>
          <w:color w:val="000000"/>
          <w:u w:color="000000"/>
          <w:rtl w:val="0"/>
          <w:lang w:val="en-US"/>
          <w14:textFill>
            <w14:solidFill>
              <w14:srgbClr w14:val="000000"/>
            </w14:solidFill>
          </w14:textFill>
        </w:rPr>
        <w:t xml:space="preserve">The Himalayas are geologically young. They began forming approximately 55 million years ago when the Indian plate collided with Eurasia (UNESCO, 2012). The collision pushed the floor of the Tethys Sea upward </w:t>
      </w:r>
      <w:r>
        <w:rPr>
          <w:rFonts w:ascii="Verdana" w:hAnsi="Verdana" w:hint="default"/>
          <w:b w:val="0"/>
          <w:bCs w:val="0"/>
          <w:outline w:val="0"/>
          <w:color w:val="000000"/>
          <w:u w:color="000000"/>
          <w:rtl w:val="0"/>
          <w:lang w:val="en-US"/>
          <w14:textFill>
            <w14:solidFill>
              <w14:srgbClr w14:val="000000"/>
            </w14:solidFill>
          </w14:textFill>
        </w:rPr>
        <w:t xml:space="preserve">— </w:t>
      </w:r>
      <w:r>
        <w:rPr>
          <w:rFonts w:ascii="Verdana" w:hAnsi="Verdana"/>
          <w:b w:val="0"/>
          <w:bCs w:val="0"/>
          <w:outline w:val="0"/>
          <w:color w:val="000000"/>
          <w:u w:color="000000"/>
          <w:rtl w:val="0"/>
          <w:lang w:val="en-US"/>
          <w14:textFill>
            <w14:solidFill>
              <w14:srgbClr w14:val="000000"/>
            </w14:solidFill>
          </w14:textFill>
        </w:rPr>
        <w:t xml:space="preserve">which is why marine fossils including ocean-dwelling organisms have been found at altitude throughout the Himalayan range. The Himalayan flora colonized a new mountain environment after the collision created it. The Indian Himalayan region harbors significant medicinal plant diversity </w:t>
      </w:r>
      <w:r>
        <w:rPr>
          <w:rFonts w:ascii="Verdana" w:hAnsi="Verdana" w:hint="default"/>
          <w:b w:val="0"/>
          <w:bCs w:val="0"/>
          <w:outline w:val="0"/>
          <w:color w:val="000000"/>
          <w:u w:color="000000"/>
          <w:rtl w:val="0"/>
          <w:lang w:val="en-US"/>
          <w14:textFill>
            <w14:solidFill>
              <w14:srgbClr w14:val="000000"/>
            </w14:solidFill>
          </w14:textFill>
        </w:rPr>
        <w:t xml:space="preserve">— </w:t>
      </w:r>
      <w:r>
        <w:rPr>
          <w:rFonts w:ascii="Verdana" w:hAnsi="Verdana"/>
          <w:b w:val="0"/>
          <w:bCs w:val="0"/>
          <w:outline w:val="0"/>
          <w:color w:val="000000"/>
          <w:u w:color="000000"/>
          <w:rtl w:val="0"/>
          <w:lang w:val="en-US"/>
          <w14:textFill>
            <w14:solidFill>
              <w14:srgbClr w14:val="000000"/>
            </w14:solidFill>
          </w14:textFill>
        </w:rPr>
        <w:t xml:space="preserve">over 5,000 species of vascular plants in Uttarakhand alone, of which approximately one-third have documented medicinal uses (Bargali et al., 2022). This botanical richness is real and the paper does not contest it. The specific mountain identified in the post-Valmiki tradition as Hanuman's destination </w:t>
      </w:r>
      <w:r>
        <w:rPr>
          <w:rFonts w:ascii="Verdana" w:hAnsi="Verdana" w:hint="default"/>
          <w:b w:val="0"/>
          <w:bCs w:val="0"/>
          <w:outline w:val="0"/>
          <w:color w:val="000000"/>
          <w:u w:color="000000"/>
          <w:rtl w:val="0"/>
          <w:lang w:val="en-US"/>
          <w14:textFill>
            <w14:solidFill>
              <w14:srgbClr w14:val="000000"/>
            </w14:solidFill>
          </w14:textFill>
        </w:rPr>
        <w:t xml:space="preserve">— </w:t>
      </w:r>
      <w:r>
        <w:rPr>
          <w:rFonts w:ascii="Verdana" w:hAnsi="Verdana"/>
          <w:b w:val="0"/>
          <w:bCs w:val="0"/>
          <w:outline w:val="0"/>
          <w:color w:val="000000"/>
          <w:u w:color="000000"/>
          <w:rtl w:val="0"/>
          <w:lang w:val="it-IT"/>
          <w14:textFill>
            <w14:solidFill>
              <w14:srgbClr w14:val="000000"/>
            </w14:solidFill>
          </w14:textFill>
        </w:rPr>
        <w:t xml:space="preserve">Dronagiri or Dunagiri </w:t>
      </w:r>
      <w:r>
        <w:rPr>
          <w:rFonts w:ascii="Verdana" w:hAnsi="Verdana" w:hint="default"/>
          <w:b w:val="0"/>
          <w:bCs w:val="0"/>
          <w:outline w:val="0"/>
          <w:color w:val="000000"/>
          <w:u w:color="000000"/>
          <w:rtl w:val="0"/>
          <w:lang w:val="en-US"/>
          <w14:textFill>
            <w14:solidFill>
              <w14:srgbClr w14:val="000000"/>
            </w14:solidFill>
          </w14:textFill>
        </w:rPr>
        <w:t xml:space="preserve">— </w:t>
      </w:r>
      <w:r>
        <w:rPr>
          <w:rFonts w:ascii="Verdana" w:hAnsi="Verdana"/>
          <w:b w:val="0"/>
          <w:bCs w:val="0"/>
          <w:outline w:val="0"/>
          <w:color w:val="000000"/>
          <w:u w:color="000000"/>
          <w:rtl w:val="0"/>
          <w:lang w:val="en-US"/>
          <w14:textFill>
            <w14:solidFill>
              <w14:srgbClr w14:val="000000"/>
            </w14:solidFill>
          </w14:textFill>
        </w:rPr>
        <w:t>sits within this geologically young range (Pallavi, 2013).</w:t>
      </w:r>
    </w:p>
    <w:p>
      <w:pPr>
        <w:pStyle w:val="Heading 2"/>
        <w:rPr>
          <w:rFonts w:ascii="Verdana" w:cs="Verdana" w:hAnsi="Verdana" w:eastAsia="Verdana"/>
        </w:rPr>
      </w:pPr>
      <w:r>
        <w:rPr>
          <w:rFonts w:ascii="Verdana" w:hAnsi="Verdana"/>
          <w:rtl w:val="0"/>
          <w:lang w:val="en-US"/>
        </w:rPr>
        <w:t>4.3 The Adams Peak Fragment Tradition</w:t>
      </w:r>
    </w:p>
    <w:p>
      <w:pPr>
        <w:pStyle w:val="Heading 2"/>
        <w:rPr>
          <w:rFonts w:ascii="Verdana" w:cs="Verdana" w:hAnsi="Verdana" w:eastAsia="Verdana"/>
          <w:b w:val="0"/>
          <w:bCs w:val="0"/>
        </w:rPr>
      </w:pPr>
      <w:r>
        <w:rPr>
          <w:rFonts w:ascii="Verdana" w:hAnsi="Verdana"/>
          <w:b w:val="0"/>
          <w:bCs w:val="0"/>
          <w:outline w:val="0"/>
          <w:color w:val="000000"/>
          <w:u w:color="000000"/>
          <w:rtl w:val="0"/>
          <w:lang w:val="en-US"/>
          <w14:textFill>
            <w14:solidFill>
              <w14:srgbClr w14:val="000000"/>
            </w14:solidFill>
          </w14:textFill>
        </w:rPr>
        <w:t xml:space="preserve">A tradition documented in the Ramayana and its commentary literature holds that a fragment of the mountain Hanuman carried fell and became Adams Peak </w:t>
      </w:r>
      <w:r>
        <w:rPr>
          <w:rFonts w:ascii="Verdana" w:hAnsi="Verdana" w:hint="default"/>
          <w:b w:val="0"/>
          <w:bCs w:val="0"/>
          <w:outline w:val="0"/>
          <w:color w:val="000000"/>
          <w:u w:color="000000"/>
          <w:rtl w:val="0"/>
          <w:lang w:val="en-US"/>
          <w14:textFill>
            <w14:solidFill>
              <w14:srgbClr w14:val="000000"/>
            </w14:solidFill>
          </w14:textFill>
        </w:rPr>
        <w:t xml:space="preserve">— </w:t>
      </w:r>
      <w:r>
        <w:rPr>
          <w:rFonts w:ascii="Verdana" w:hAnsi="Verdana"/>
          <w:b w:val="0"/>
          <w:bCs w:val="0"/>
          <w:outline w:val="0"/>
          <w:color w:val="000000"/>
          <w:u w:color="000000"/>
          <w:rtl w:val="0"/>
          <w14:textFill>
            <w14:solidFill>
              <w14:srgbClr w14:val="000000"/>
            </w14:solidFill>
          </w14:textFill>
        </w:rPr>
        <w:t xml:space="preserve">Samanala Kanda </w:t>
      </w:r>
      <w:r>
        <w:rPr>
          <w:rFonts w:ascii="Verdana" w:hAnsi="Verdana" w:hint="default"/>
          <w:b w:val="0"/>
          <w:bCs w:val="0"/>
          <w:outline w:val="0"/>
          <w:color w:val="000000"/>
          <w:u w:color="000000"/>
          <w:rtl w:val="0"/>
          <w:lang w:val="en-US"/>
          <w14:textFill>
            <w14:solidFill>
              <w14:srgbClr w14:val="000000"/>
            </w14:solidFill>
          </w14:textFill>
        </w:rPr>
        <w:t xml:space="preserve">— </w:t>
      </w:r>
      <w:r>
        <w:rPr>
          <w:rFonts w:ascii="Verdana" w:hAnsi="Verdana"/>
          <w:b w:val="0"/>
          <w:bCs w:val="0"/>
          <w:outline w:val="0"/>
          <w:color w:val="000000"/>
          <w:u w:color="000000"/>
          <w:rtl w:val="0"/>
          <w:lang w:val="en-US"/>
          <w14:textFill>
            <w14:solidFill>
              <w14:srgbClr w14:val="000000"/>
            </w14:solidFill>
          </w14:textFill>
        </w:rPr>
        <w:t>in Lanka's central highlands. This tradition is the specific point at which the geological record intersects with the narrative in a way that produces a direct observation.</w:t>
      </w:r>
    </w:p>
    <w:p>
      <w:pPr>
        <w:pStyle w:val="Heading 2"/>
        <w:rPr>
          <w:rFonts w:ascii="Verdana" w:cs="Verdana" w:hAnsi="Verdana" w:eastAsia="Verdana"/>
          <w:b w:val="0"/>
          <w:bCs w:val="0"/>
        </w:rPr>
      </w:pPr>
      <w:r>
        <w:rPr>
          <w:rFonts w:ascii="Verdana" w:hAnsi="Verdana"/>
          <w:b w:val="0"/>
          <w:bCs w:val="0"/>
          <w:outline w:val="0"/>
          <w:color w:val="000000"/>
          <w:u w:color="000000"/>
          <w:rtl w:val="0"/>
          <w:lang w:val="en-US"/>
          <w14:textFill>
            <w14:solidFill>
              <w14:srgbClr w14:val="000000"/>
            </w14:solidFill>
          </w14:textFill>
        </w:rPr>
        <w:t xml:space="preserve">Lanka's Highland Complex is Precambrian </w:t>
      </w:r>
      <w:r>
        <w:rPr>
          <w:rFonts w:ascii="Verdana" w:hAnsi="Verdana" w:hint="default"/>
          <w:b w:val="0"/>
          <w:bCs w:val="0"/>
          <w:outline w:val="0"/>
          <w:color w:val="000000"/>
          <w:u w:color="000000"/>
          <w:rtl w:val="0"/>
          <w:lang w:val="en-US"/>
          <w14:textFill>
            <w14:solidFill>
              <w14:srgbClr w14:val="000000"/>
            </w14:solidFill>
          </w14:textFill>
        </w:rPr>
        <w:t xml:space="preserve">— </w:t>
      </w:r>
      <w:r>
        <w:rPr>
          <w:rFonts w:ascii="Verdana" w:hAnsi="Verdana"/>
          <w:b w:val="0"/>
          <w:bCs w:val="0"/>
          <w:outline w:val="0"/>
          <w:color w:val="000000"/>
          <w:u w:color="000000"/>
          <w:rtl w:val="0"/>
          <w:lang w:val="en-US"/>
          <w14:textFill>
            <w14:solidFill>
              <w14:srgbClr w14:val="000000"/>
            </w14:solidFill>
          </w14:textFill>
        </w:rPr>
        <w:t>approximately 500-700 million years old. The Himalayan range began forming 55 million years ago. A fragment cannot fall from a younger formation onto an older one that predates it by hundreds of millions of years. The Adams Peak fragment tradition is geologically impossible in the literal direction the story implies.</w:t>
      </w:r>
    </w:p>
    <w:p>
      <w:pPr>
        <w:pStyle w:val="Heading 2"/>
        <w:rPr>
          <w:rFonts w:ascii="Verdana" w:cs="Verdana" w:hAnsi="Verdana" w:eastAsia="Verdana"/>
          <w:b w:val="0"/>
          <w:bCs w:val="0"/>
        </w:rPr>
      </w:pPr>
      <w:r>
        <w:rPr>
          <w:rFonts w:ascii="Verdana" w:hAnsi="Verdana"/>
          <w:b w:val="0"/>
          <w:bCs w:val="0"/>
          <w:outline w:val="0"/>
          <w:color w:val="000000"/>
          <w:u w:color="000000"/>
          <w:rtl w:val="0"/>
          <w:lang w:val="en-US"/>
          <w14:textFill>
            <w14:solidFill>
              <w14:srgbClr w14:val="000000"/>
            </w14:solidFill>
          </w14:textFill>
        </w:rPr>
        <w:t xml:space="preserve">The observation the paper makes is this: the fragment tradition is consistent with what the oral transmission framework predicts when a narrative crosses a geographic boundary. Northern Indian storytellers receiving a narrative about a mountain, medicinal plants, and Lanka encountered Adams Peak </w:t>
      </w:r>
      <w:r>
        <w:rPr>
          <w:rFonts w:ascii="Verdana" w:hAnsi="Verdana" w:hint="default"/>
          <w:b w:val="0"/>
          <w:bCs w:val="0"/>
          <w:outline w:val="0"/>
          <w:color w:val="000000"/>
          <w:u w:color="000000"/>
          <w:rtl w:val="0"/>
          <w:lang w:val="en-US"/>
          <w14:textFill>
            <w14:solidFill>
              <w14:srgbClr w14:val="000000"/>
            </w14:solidFill>
          </w14:textFill>
        </w:rPr>
        <w:t xml:space="preserve">— </w:t>
      </w:r>
      <w:r>
        <w:rPr>
          <w:rFonts w:ascii="Verdana" w:hAnsi="Verdana"/>
          <w:b w:val="0"/>
          <w:bCs w:val="0"/>
          <w:outline w:val="0"/>
          <w:color w:val="000000"/>
          <w:u w:color="000000"/>
          <w:rtl w:val="0"/>
          <w:lang w:val="en-US"/>
          <w14:textFill>
            <w14:solidFill>
              <w14:srgbClr w14:val="000000"/>
            </w14:solidFill>
          </w14:textFill>
        </w:rPr>
        <w:t>a dramatic highland they had no geological or botanical framework to understand independently. They connected it to the mountain they knew from the story. The connection was available, plausible within their knowledge system, and geologically impossible. The tradition preserved the connection because no one in the transmitting tradition had the geological knowledge to identify the problem.</w:t>
      </w:r>
    </w:p>
    <w:p>
      <w:pPr>
        <w:pStyle w:val="Heading 2"/>
        <w:rPr>
          <w:rFonts w:ascii="Verdana" w:cs="Verdana" w:hAnsi="Verdana" w:eastAsia="Verdana"/>
          <w:b w:val="0"/>
          <w:bCs w:val="0"/>
        </w:rPr>
      </w:pPr>
      <w:r>
        <w:rPr>
          <w:rFonts w:ascii="Verdana" w:hAnsi="Verdana"/>
          <w:b w:val="0"/>
          <w:bCs w:val="0"/>
          <w:outline w:val="0"/>
          <w:color w:val="000000"/>
          <w:u w:color="000000"/>
          <w:rtl w:val="0"/>
          <w:lang w:val="en-US"/>
          <w14:textFill>
            <w14:solidFill>
              <w14:srgbClr w14:val="000000"/>
            </w14:solidFill>
          </w14:textFill>
        </w:rPr>
        <w:t>This is a structural inference from the transmission framework and the geological record. It does not prove what the original narrative said about the highland. It establishes that the fragment tradition, as it exists in the written record, encodes a geographic connection that the geology independently disconfirms.</w:t>
      </w:r>
    </w:p>
    <w:p>
      <w:pPr>
        <w:pStyle w:val="Heading"/>
        <w:rPr>
          <w:rFonts w:ascii="Verdana" w:cs="Verdana" w:hAnsi="Verdana" w:eastAsia="Verdana"/>
        </w:rPr>
      </w:pPr>
      <w:r>
        <w:rPr>
          <w:rFonts w:ascii="Verdana" w:hAnsi="Verdana"/>
          <w:rtl w:val="0"/>
          <w:lang w:val="en-US"/>
        </w:rPr>
        <w:t>5. The Land That Became the Strait</w:t>
      </w:r>
    </w:p>
    <w:p>
      <w:pPr>
        <w:pStyle w:val="Heading"/>
        <w:rPr>
          <w:rFonts w:ascii="Verdana" w:cs="Verdana" w:hAnsi="Verdana" w:eastAsia="Verdana"/>
          <w:b w:val="0"/>
          <w:bCs w:val="0"/>
        </w:rPr>
      </w:pPr>
      <w:r>
        <w:rPr>
          <w:rFonts w:ascii="Verdana" w:hAnsi="Verdana"/>
          <w:b w:val="0"/>
          <w:bCs w:val="0"/>
          <w:outline w:val="0"/>
          <w:color w:val="000000"/>
          <w:sz w:val="24"/>
          <w:szCs w:val="24"/>
          <w:u w:color="000000"/>
          <w:rtl w:val="0"/>
          <w:lang w:val="en-US"/>
          <w14:textFill>
            <w14:solidFill>
              <w14:srgbClr w14:val="000000"/>
            </w14:solidFill>
          </w14:textFill>
        </w:rPr>
        <w:t xml:space="preserve">The Rama Setu </w:t>
      </w:r>
      <w:r>
        <w:rPr>
          <w:rFonts w:ascii="Verdana" w:hAnsi="Verdana" w:hint="default"/>
          <w:b w:val="0"/>
          <w:bCs w:val="0"/>
          <w:outline w:val="0"/>
          <w:color w:val="000000"/>
          <w:sz w:val="24"/>
          <w:szCs w:val="24"/>
          <w:u w:color="000000"/>
          <w:rtl w:val="0"/>
          <w:lang w:val="en-US"/>
          <w14:textFill>
            <w14:solidFill>
              <w14:srgbClr w14:val="000000"/>
            </w14:solidFill>
          </w14:textFill>
        </w:rPr>
        <w:t xml:space="preserve">— </w:t>
      </w:r>
      <w:r>
        <w:rPr>
          <w:rFonts w:ascii="Verdana" w:hAnsi="Verdana"/>
          <w:b w:val="0"/>
          <w:bCs w:val="0"/>
          <w:outline w:val="0"/>
          <w:color w:val="000000"/>
          <w:sz w:val="24"/>
          <w:szCs w:val="24"/>
          <w:u w:color="000000"/>
          <w:rtl w:val="0"/>
          <w:lang w:val="en-US"/>
          <w14:textFill>
            <w14:solidFill>
              <w14:srgbClr w14:val="000000"/>
            </w14:solidFill>
          </w14:textFill>
        </w:rPr>
        <w:t xml:space="preserve">the chain of limestone shoals and sandbanks between Pamban Island and Mannar Island </w:t>
      </w:r>
      <w:r>
        <w:rPr>
          <w:rFonts w:ascii="Verdana" w:hAnsi="Verdana" w:hint="default"/>
          <w:b w:val="0"/>
          <w:bCs w:val="0"/>
          <w:outline w:val="0"/>
          <w:color w:val="000000"/>
          <w:sz w:val="24"/>
          <w:szCs w:val="24"/>
          <w:u w:color="000000"/>
          <w:rtl w:val="0"/>
          <w:lang w:val="en-US"/>
          <w14:textFill>
            <w14:solidFill>
              <w14:srgbClr w14:val="000000"/>
            </w14:solidFill>
          </w14:textFill>
        </w:rPr>
        <w:t xml:space="preserve">— </w:t>
      </w:r>
      <w:r>
        <w:rPr>
          <w:rFonts w:ascii="Verdana" w:hAnsi="Verdana"/>
          <w:b w:val="0"/>
          <w:bCs w:val="0"/>
          <w:outline w:val="0"/>
          <w:color w:val="000000"/>
          <w:sz w:val="24"/>
          <w:szCs w:val="24"/>
          <w:u w:color="000000"/>
          <w:rtl w:val="0"/>
          <w:lang w:val="en-US"/>
          <w14:textFill>
            <w14:solidFill>
              <w14:srgbClr w14:val="000000"/>
            </w14:solidFill>
          </w14:textFill>
        </w:rPr>
        <w:t>is a real geographic feature. The Ramayana describes it as a constructed bridge built by Rama's army to cross to Lanka. The geological record provides an independent account of what this feature is and how it formed.</w:t>
      </w:r>
    </w:p>
    <w:p>
      <w:pPr>
        <w:pStyle w:val="Heading"/>
        <w:rPr>
          <w:rFonts w:ascii="Verdana" w:cs="Verdana" w:hAnsi="Verdana" w:eastAsia="Verdana"/>
          <w:b w:val="0"/>
          <w:bCs w:val="0"/>
        </w:rPr>
      </w:pPr>
      <w:r>
        <w:rPr>
          <w:rFonts w:ascii="Verdana" w:hAnsi="Verdana"/>
          <w:b w:val="0"/>
          <w:bCs w:val="0"/>
          <w:outline w:val="0"/>
          <w:color w:val="000000"/>
          <w:sz w:val="24"/>
          <w:szCs w:val="24"/>
          <w:u w:color="000000"/>
          <w:rtl w:val="0"/>
          <w:lang w:val="en-US"/>
          <w14:textFill>
            <w14:solidFill>
              <w14:srgbClr w14:val="000000"/>
            </w14:solidFill>
          </w14:textFill>
        </w:rPr>
        <w:t>At Last Glacial Maximum, approximately 20,000 years ago, Lanka was not an island (Fairbanks, 1989; Voris, 2000). Sea levels stood approximately 120-130 metres below present. The Palk Strait did not exist as open water. Lanka was the southern terminus of the Indian subcontinent, connected by land to what is now Tamil Nadu. An army marching south from the Gangetic plain toward Lanka would have walked on continuous land. No crossing was required.</w:t>
      </w:r>
    </w:p>
    <w:p>
      <w:pPr>
        <w:pStyle w:val="Heading"/>
        <w:rPr>
          <w:rFonts w:ascii="Verdana" w:cs="Verdana" w:hAnsi="Verdana" w:eastAsia="Verdana"/>
          <w:b w:val="0"/>
          <w:bCs w:val="0"/>
        </w:rPr>
      </w:pPr>
      <w:r>
        <w:rPr>
          <w:rFonts w:ascii="Verdana" w:hAnsi="Verdana"/>
          <w:b w:val="0"/>
          <w:bCs w:val="0"/>
          <w:outline w:val="0"/>
          <w:color w:val="000000"/>
          <w:sz w:val="24"/>
          <w:szCs w:val="24"/>
          <w:u w:color="000000"/>
          <w:rtl w:val="0"/>
          <w:lang w:val="en-US"/>
          <w14:textFill>
            <w14:solidFill>
              <w14:srgbClr w14:val="000000"/>
            </w14:solidFill>
          </w14:textFill>
        </w:rPr>
        <w:t xml:space="preserve">As the post-LGM transgression progressively filled the Palk Strait over thousands of years (Hanebuth et al., 2000; Kim et al., 2023), two water bodies </w:t>
      </w:r>
      <w:r>
        <w:rPr>
          <w:rFonts w:ascii="Verdana" w:hAnsi="Verdana" w:hint="default"/>
          <w:b w:val="0"/>
          <w:bCs w:val="0"/>
          <w:outline w:val="0"/>
          <w:color w:val="000000"/>
          <w:sz w:val="24"/>
          <w:szCs w:val="24"/>
          <w:u w:color="000000"/>
          <w:rtl w:val="0"/>
          <w:lang w:val="en-US"/>
          <w14:textFill>
            <w14:solidFill>
              <w14:srgbClr w14:val="000000"/>
            </w14:solidFill>
          </w14:textFill>
        </w:rPr>
        <w:t xml:space="preserve">— </w:t>
      </w:r>
      <w:r>
        <w:rPr>
          <w:rFonts w:ascii="Verdana" w:hAnsi="Verdana"/>
          <w:b w:val="0"/>
          <w:bCs w:val="0"/>
          <w:outline w:val="0"/>
          <w:color w:val="000000"/>
          <w:sz w:val="24"/>
          <w:szCs w:val="24"/>
          <w:u w:color="000000"/>
          <w:rtl w:val="0"/>
          <w:lang w:val="en-US"/>
          <w14:textFill>
            <w14:solidFill>
              <w14:srgbClr w14:val="000000"/>
            </w14:solidFill>
          </w14:textFill>
        </w:rPr>
        <w:t xml:space="preserve">the Bay of Bengal to the east and the Gulf of Mannar to the west </w:t>
      </w:r>
      <w:r>
        <w:rPr>
          <w:rFonts w:ascii="Verdana" w:hAnsi="Verdana" w:hint="default"/>
          <w:b w:val="0"/>
          <w:bCs w:val="0"/>
          <w:outline w:val="0"/>
          <w:color w:val="000000"/>
          <w:sz w:val="24"/>
          <w:szCs w:val="24"/>
          <w:u w:color="000000"/>
          <w:rtl w:val="0"/>
          <w:lang w:val="en-US"/>
          <w14:textFill>
            <w14:solidFill>
              <w14:srgbClr w14:val="000000"/>
            </w14:solidFill>
          </w14:textFill>
        </w:rPr>
        <w:t xml:space="preserve">— </w:t>
      </w:r>
      <w:r>
        <w:rPr>
          <w:rFonts w:ascii="Verdana" w:hAnsi="Verdana"/>
          <w:b w:val="0"/>
          <w:bCs w:val="0"/>
          <w:outline w:val="0"/>
          <w:color w:val="000000"/>
          <w:sz w:val="24"/>
          <w:szCs w:val="24"/>
          <w:u w:color="000000"/>
          <w:rtl w:val="0"/>
          <w:lang w:val="en-US"/>
          <w14:textFill>
            <w14:solidFill>
              <w14:srgbClr w14:val="000000"/>
            </w14:solidFill>
          </w14:textFill>
        </w:rPr>
        <w:t>pressed through an increasingly narrow channel. Sediment transport and deposition along the former land gradient produced the shoal formation that exists today. The Rama Setu is the sedimentary remnant of where the land connection was. The sea came in and left a signature on the geography it replaced.</w:t>
      </w:r>
    </w:p>
    <w:p>
      <w:pPr>
        <w:pStyle w:val="Heading"/>
        <w:rPr>
          <w:rFonts w:ascii="Verdana" w:cs="Verdana" w:hAnsi="Verdana" w:eastAsia="Verdana"/>
          <w:b w:val="0"/>
          <w:bCs w:val="0"/>
        </w:rPr>
      </w:pPr>
      <w:r>
        <w:rPr>
          <w:rFonts w:ascii="Verdana" w:hAnsi="Verdana"/>
          <w:b w:val="0"/>
          <w:bCs w:val="0"/>
          <w:outline w:val="0"/>
          <w:color w:val="000000"/>
          <w:sz w:val="24"/>
          <w:szCs w:val="24"/>
          <w:u w:color="000000"/>
          <w:rtl w:val="0"/>
          <w:lang w:val="en-US"/>
          <w14:textFill>
            <w14:solidFill>
              <w14:srgbClr w14:val="000000"/>
            </w14:solidFill>
          </w14:textFill>
        </w:rPr>
        <w:t>The geological survey documentation of the Adam's Bridge formation has identified structural features inconsistent with purely natural deposition processes (Badrinarayanan, 2007). Underwater investigations off Poompuhar have documented formations at depths consistent with approximately 9,500 BP sea levels (Rao et al., 1995-96). Neither constitutes proof of ancient construction. Both are consistent with what the geological record independently suggests about submerged coastal areas in this zone. For the full argument regarding pre-transgression coastal infrastructure, see the companion paper Ravana's Lanka (Vondoom, 2026a).</w:t>
      </w:r>
    </w:p>
    <w:p>
      <w:pPr>
        <w:pStyle w:val="Heading"/>
        <w:rPr>
          <w:rFonts w:ascii="Verdana" w:cs="Verdana" w:hAnsi="Verdana" w:eastAsia="Verdana"/>
          <w:b w:val="0"/>
          <w:bCs w:val="0"/>
        </w:rPr>
      </w:pPr>
      <w:r>
        <w:rPr>
          <w:rFonts w:ascii="Verdana" w:hAnsi="Verdana"/>
          <w:b w:val="0"/>
          <w:bCs w:val="0"/>
          <w:outline w:val="0"/>
          <w:color w:val="000000"/>
          <w:sz w:val="24"/>
          <w:szCs w:val="24"/>
          <w:u w:color="000000"/>
          <w:rtl w:val="0"/>
          <w:lang w:val="en-US"/>
          <w14:textFill>
            <w14:solidFill>
              <w14:srgbClr w14:val="000000"/>
            </w14:solidFill>
          </w14:textFill>
        </w:rPr>
        <w:t xml:space="preserve">The observation: the Rama Setu formation is consistent with a sedimentary remnant of a former land connection. The constructed bridge tradition is consistent with what a northern Indian tradition, receiving a story about an army crossing to Lanka and observing only a shallow shoal formation where the story said a bridge was built, would produce. Both readings point at the same geographic feature. They differ only in whether the feature is natural or constructed </w:t>
      </w:r>
      <w:r>
        <w:rPr>
          <w:rFonts w:ascii="Verdana" w:hAnsi="Verdana" w:hint="default"/>
          <w:b w:val="0"/>
          <w:bCs w:val="0"/>
          <w:outline w:val="0"/>
          <w:color w:val="000000"/>
          <w:sz w:val="24"/>
          <w:szCs w:val="24"/>
          <w:u w:color="000000"/>
          <w:rtl w:val="0"/>
          <w:lang w:val="en-US"/>
          <w14:textFill>
            <w14:solidFill>
              <w14:srgbClr w14:val="000000"/>
            </w14:solidFill>
          </w14:textFill>
        </w:rPr>
        <w:t xml:space="preserve">— </w:t>
      </w:r>
      <w:r>
        <w:rPr>
          <w:rFonts w:ascii="Verdana" w:hAnsi="Verdana"/>
          <w:b w:val="0"/>
          <w:bCs w:val="0"/>
          <w:outline w:val="0"/>
          <w:color w:val="000000"/>
          <w:sz w:val="24"/>
          <w:szCs w:val="24"/>
          <w:u w:color="000000"/>
          <w:rtl w:val="0"/>
          <w:lang w:val="en-US"/>
          <w14:textFill>
            <w14:solidFill>
              <w14:srgbClr w14:val="000000"/>
            </w14:solidFill>
          </w14:textFill>
        </w:rPr>
        <w:t>a question the geological record has not resolved and the narrative record cannot resolve independently.</w:t>
      </w:r>
    </w:p>
    <w:p>
      <w:pPr>
        <w:pStyle w:val="Heading"/>
        <w:rPr>
          <w:rFonts w:ascii="Verdana" w:cs="Verdana" w:hAnsi="Verdana" w:eastAsia="Verdana"/>
        </w:rPr>
      </w:pPr>
      <w:r>
        <w:rPr>
          <w:rFonts w:ascii="Verdana" w:hAnsi="Verdana"/>
          <w:rtl w:val="0"/>
          <w:lang w:val="en-US"/>
        </w:rPr>
        <w:t>6. Three Observations Together</w:t>
      </w:r>
    </w:p>
    <w:p>
      <w:pPr>
        <w:pStyle w:val="Heading"/>
        <w:rPr>
          <w:rFonts w:ascii="Verdana" w:cs="Verdana" w:hAnsi="Verdana" w:eastAsia="Verdana"/>
          <w:b w:val="0"/>
          <w:bCs w:val="0"/>
        </w:rPr>
      </w:pPr>
      <w:r>
        <w:rPr>
          <w:rFonts w:ascii="Verdana" w:hAnsi="Verdana"/>
          <w:b w:val="0"/>
          <w:bCs w:val="0"/>
          <w:outline w:val="0"/>
          <w:color w:val="000000"/>
          <w:sz w:val="24"/>
          <w:szCs w:val="24"/>
          <w:u w:color="000000"/>
          <w:rtl w:val="0"/>
          <w:lang w:val="en-US"/>
          <w14:textFill>
            <w14:solidFill>
              <w14:srgbClr w14:val="000000"/>
            </w14:solidFill>
          </w14:textFill>
        </w:rPr>
        <w:t>The three observations this paper makes are independent. None requires the others to be true. Together they describe a consistent pattern: specific elements of the Ramayana narrative that relate to Lanka's southern geography are in tension with what the geological and ecological record independently establishes about that geography.</w:t>
      </w:r>
    </w:p>
    <w:p>
      <w:pPr>
        <w:pStyle w:val="Heading"/>
        <w:rPr>
          <w:rFonts w:ascii="Verdana" w:cs="Verdana" w:hAnsi="Verdana" w:eastAsia="Verdana"/>
          <w:b w:val="0"/>
          <w:bCs w:val="0"/>
        </w:rPr>
      </w:pPr>
      <w:r>
        <w:rPr>
          <w:rFonts w:ascii="Verdana" w:hAnsi="Verdana"/>
          <w:b w:val="0"/>
          <w:bCs w:val="0"/>
          <w:outline w:val="0"/>
          <w:color w:val="000000"/>
          <w:sz w:val="24"/>
          <w:szCs w:val="24"/>
          <w:u w:color="000000"/>
          <w:rtl w:val="0"/>
          <w:lang w:val="en-US"/>
          <w14:textFill>
            <w14:solidFill>
              <w14:srgbClr w14:val="000000"/>
            </w14:solidFill>
          </w14:textFill>
        </w:rPr>
        <w:t xml:space="preserve">The oral transmission framework explains how this tension arises without imputing error to the tradition. A narrative originating in a context where Lankan geography was known </w:t>
      </w:r>
      <w:r>
        <w:rPr>
          <w:rFonts w:ascii="Verdana" w:hAnsi="Verdana" w:hint="default"/>
          <w:b w:val="0"/>
          <w:bCs w:val="0"/>
          <w:outline w:val="0"/>
          <w:color w:val="000000"/>
          <w:sz w:val="24"/>
          <w:szCs w:val="24"/>
          <w:u w:color="000000"/>
          <w:rtl w:val="0"/>
          <w:lang w:val="en-US"/>
          <w14:textFill>
            <w14:solidFill>
              <w14:srgbClr w14:val="000000"/>
            </w14:solidFill>
          </w14:textFill>
        </w:rPr>
        <w:t xml:space="preserve">— </w:t>
      </w:r>
      <w:r>
        <w:rPr>
          <w:rFonts w:ascii="Verdana" w:hAnsi="Verdana"/>
          <w:b w:val="0"/>
          <w:bCs w:val="0"/>
          <w:outline w:val="0"/>
          <w:color w:val="000000"/>
          <w:sz w:val="24"/>
          <w:szCs w:val="24"/>
          <w:u w:color="000000"/>
          <w:rtl w:val="0"/>
          <w:lang w:val="en-US"/>
          <w14:textFill>
            <w14:solidFill>
              <w14:srgbClr w14:val="000000"/>
            </w14:solidFill>
          </w14:textFill>
        </w:rPr>
        <w:t xml:space="preserve">where the highland was local, the land connection was remembered, and the crossing was a matter of geography rather than divine engineering </w:t>
      </w:r>
      <w:r>
        <w:rPr>
          <w:rFonts w:ascii="Verdana" w:hAnsi="Verdana" w:hint="default"/>
          <w:b w:val="0"/>
          <w:bCs w:val="0"/>
          <w:outline w:val="0"/>
          <w:color w:val="000000"/>
          <w:sz w:val="24"/>
          <w:szCs w:val="24"/>
          <w:u w:color="000000"/>
          <w:rtl w:val="0"/>
          <w:lang w:val="en-US"/>
          <w14:textFill>
            <w14:solidFill>
              <w14:srgbClr w14:val="000000"/>
            </w14:solidFill>
          </w14:textFill>
        </w:rPr>
        <w:t xml:space="preserve">— </w:t>
      </w:r>
      <w:r>
        <w:rPr>
          <w:rFonts w:ascii="Verdana" w:hAnsi="Verdana"/>
          <w:b w:val="0"/>
          <w:bCs w:val="0"/>
          <w:outline w:val="0"/>
          <w:color w:val="000000"/>
          <w:sz w:val="24"/>
          <w:szCs w:val="24"/>
          <w:u w:color="000000"/>
          <w:rtl w:val="0"/>
          <w:lang w:val="en-US"/>
          <w14:textFill>
            <w14:solidFill>
              <w14:srgbClr w14:val="000000"/>
            </w14:solidFill>
          </w14:textFill>
        </w:rPr>
        <w:t>was transmitted northward and written down by a tradition for whom none of those things were directly known. The structural content was preserved. The geographic specifics were encoded through the only frameworks available to the transmitting tradition: the Himalayas for the highland, the construction of a bridge for the crossing, a fragment story for the local peak.</w:t>
      </w:r>
    </w:p>
    <w:p>
      <w:pPr>
        <w:pStyle w:val="Heading"/>
        <w:rPr>
          <w:rFonts w:ascii="Verdana" w:cs="Verdana" w:hAnsi="Verdana" w:eastAsia="Verdana"/>
          <w:b w:val="0"/>
          <w:bCs w:val="0"/>
        </w:rPr>
      </w:pPr>
      <w:r>
        <w:rPr>
          <w:rFonts w:ascii="Verdana" w:hAnsi="Verdana"/>
          <w:b w:val="0"/>
          <w:bCs w:val="0"/>
          <w:outline w:val="0"/>
          <w:color w:val="000000"/>
          <w:sz w:val="24"/>
          <w:szCs w:val="24"/>
          <w:u w:color="000000"/>
          <w:rtl w:val="0"/>
          <w:lang w:val="en-US"/>
          <w14:textFill>
            <w14:solidFill>
              <w14:srgbClr w14:val="000000"/>
            </w14:solidFill>
          </w14:textFill>
        </w:rPr>
        <w:t xml:space="preserve">The paper makes no claim about what the original narrative said. It observes that the written text, in the three elements analyzed here, encodes geographic readings that the geological record renders problematic </w:t>
      </w:r>
      <w:r>
        <w:rPr>
          <w:rFonts w:ascii="Verdana" w:hAnsi="Verdana" w:hint="default"/>
          <w:b w:val="0"/>
          <w:bCs w:val="0"/>
          <w:outline w:val="0"/>
          <w:color w:val="000000"/>
          <w:sz w:val="24"/>
          <w:szCs w:val="24"/>
          <w:u w:color="000000"/>
          <w:rtl w:val="0"/>
          <w:lang w:val="en-US"/>
          <w14:textFill>
            <w14:solidFill>
              <w14:srgbClr w14:val="000000"/>
            </w14:solidFill>
          </w14:textFill>
        </w:rPr>
        <w:t xml:space="preserve">— </w:t>
      </w:r>
      <w:r>
        <w:rPr>
          <w:rFonts w:ascii="Verdana" w:hAnsi="Verdana"/>
          <w:b w:val="0"/>
          <w:bCs w:val="0"/>
          <w:outline w:val="0"/>
          <w:color w:val="000000"/>
          <w:sz w:val="24"/>
          <w:szCs w:val="24"/>
          <w:u w:color="000000"/>
          <w:rtl w:val="0"/>
          <w:lang w:val="en-US"/>
          <w14:textFill>
            <w14:solidFill>
              <w14:srgbClr w14:val="000000"/>
            </w14:solidFill>
          </w14:textFill>
        </w:rPr>
        <w:t>and that the transmission framework independently predicts exactly this class of problem when a southern narrative is written down by a northern tradition.</w:t>
      </w:r>
    </w:p>
    <w:p>
      <w:pPr>
        <w:pStyle w:val="Heading"/>
        <w:rPr>
          <w:rFonts w:ascii="Verdana" w:cs="Verdana" w:hAnsi="Verdana" w:eastAsia="Verdana"/>
        </w:rPr>
      </w:pPr>
      <w:r>
        <w:rPr>
          <w:rFonts w:ascii="Verdana" w:hAnsi="Verdana"/>
          <w:rtl w:val="0"/>
          <w:lang w:val="en-US"/>
        </w:rPr>
        <w:t>7. Testable Predictions</w:t>
      </w:r>
    </w:p>
    <w:p>
      <w:pPr>
        <w:pStyle w:val="Heading"/>
        <w:rPr>
          <w:rFonts w:ascii="Verdana" w:cs="Verdana" w:hAnsi="Verdana" w:eastAsia="Verdana"/>
          <w:b w:val="0"/>
          <w:bCs w:val="0"/>
        </w:rPr>
      </w:pPr>
      <w:r>
        <w:rPr>
          <w:rFonts w:ascii="Verdana" w:hAnsi="Verdana"/>
          <w:b w:val="1"/>
          <w:bCs w:val="1"/>
          <w:outline w:val="0"/>
          <w:color w:val="000000"/>
          <w:sz w:val="24"/>
          <w:szCs w:val="24"/>
          <w:u w:color="000000"/>
          <w:rtl w:val="0"/>
          <w:lang w:val="en-US"/>
          <w14:textFill>
            <w14:solidFill>
              <w14:srgbClr w14:val="000000"/>
            </w14:solidFill>
          </w14:textFill>
        </w:rPr>
        <w:t>Prediction one</w:t>
      </w:r>
      <w:r>
        <w:rPr>
          <w:rFonts w:ascii="Verdana" w:hAnsi="Verdana"/>
          <w:b w:val="0"/>
          <w:bCs w:val="0"/>
          <w:outline w:val="0"/>
          <w:color w:val="000000"/>
          <w:sz w:val="24"/>
          <w:szCs w:val="24"/>
          <w:u w:color="000000"/>
          <w:rtl w:val="0"/>
          <w:lang w:val="en-US"/>
          <w14:textFill>
            <w14:solidFill>
              <w14:srgbClr w14:val="000000"/>
            </w14:solidFill>
          </w14:textFill>
        </w:rPr>
        <w:t xml:space="preserve">: Systematic comparison of the medicine episode's geographic references across the northern and southern Ramayana manuscript recensions should reveal whether the Himalayan attribution is consistent across all traditions or appears specifically in the northern recensions. If southern recensions </w:t>
      </w:r>
      <w:r>
        <w:rPr>
          <w:rFonts w:ascii="Verdana" w:hAnsi="Verdana" w:hint="default"/>
          <w:b w:val="0"/>
          <w:bCs w:val="0"/>
          <w:outline w:val="0"/>
          <w:color w:val="000000"/>
          <w:sz w:val="24"/>
          <w:szCs w:val="24"/>
          <w:u w:color="000000"/>
          <w:rtl w:val="0"/>
          <w:lang w:val="en-US"/>
          <w14:textFill>
            <w14:solidFill>
              <w14:srgbClr w14:val="000000"/>
            </w14:solidFill>
          </w14:textFill>
        </w:rPr>
        <w:t xml:space="preserve">— </w:t>
      </w:r>
      <w:r>
        <w:rPr>
          <w:rFonts w:ascii="Verdana" w:hAnsi="Verdana"/>
          <w:b w:val="0"/>
          <w:bCs w:val="0"/>
          <w:outline w:val="0"/>
          <w:color w:val="000000"/>
          <w:sz w:val="24"/>
          <w:szCs w:val="24"/>
          <w:u w:color="000000"/>
          <w:rtl w:val="0"/>
          <w:lang w:val="en-US"/>
          <w14:textFill>
            <w14:solidFill>
              <w14:srgbClr w14:val="000000"/>
            </w14:solidFill>
          </w14:textFill>
        </w:rPr>
        <w:t xml:space="preserve">Tamil and Sinhala traditions that remained closer to the original geographic zone </w:t>
      </w:r>
      <w:r>
        <w:rPr>
          <w:rFonts w:ascii="Verdana" w:hAnsi="Verdana" w:hint="default"/>
          <w:b w:val="0"/>
          <w:bCs w:val="0"/>
          <w:outline w:val="0"/>
          <w:color w:val="000000"/>
          <w:sz w:val="24"/>
          <w:szCs w:val="24"/>
          <w:u w:color="000000"/>
          <w:rtl w:val="0"/>
          <w:lang w:val="en-US"/>
          <w14:textFill>
            <w14:solidFill>
              <w14:srgbClr w14:val="000000"/>
            </w14:solidFill>
          </w14:textFill>
        </w:rPr>
        <w:t xml:space="preserve">— </w:t>
      </w:r>
      <w:r>
        <w:rPr>
          <w:rFonts w:ascii="Verdana" w:hAnsi="Verdana"/>
          <w:b w:val="0"/>
          <w:bCs w:val="0"/>
          <w:outline w:val="0"/>
          <w:color w:val="000000"/>
          <w:sz w:val="24"/>
          <w:szCs w:val="24"/>
          <w:u w:color="000000"/>
          <w:rtl w:val="0"/>
          <w:lang w:val="en-US"/>
          <w14:textFill>
            <w14:solidFill>
              <w14:srgbClr w14:val="000000"/>
            </w14:solidFill>
          </w14:textFill>
        </w:rPr>
        <w:t>show a different or unspecified highland reference, the transmission argument is directly supported.</w:t>
      </w:r>
    </w:p>
    <w:p>
      <w:pPr>
        <w:pStyle w:val="Heading"/>
        <w:rPr>
          <w:rFonts w:ascii="Verdana" w:cs="Verdana" w:hAnsi="Verdana" w:eastAsia="Verdana"/>
          <w:b w:val="0"/>
          <w:bCs w:val="0"/>
        </w:rPr>
      </w:pPr>
      <w:r>
        <w:rPr>
          <w:rFonts w:ascii="Verdana" w:hAnsi="Verdana"/>
          <w:b w:val="1"/>
          <w:bCs w:val="1"/>
          <w:outline w:val="0"/>
          <w:color w:val="000000"/>
          <w:sz w:val="24"/>
          <w:szCs w:val="24"/>
          <w:u w:color="000000"/>
          <w:rtl w:val="0"/>
          <w:lang w:val="en-US"/>
          <w14:textFill>
            <w14:solidFill>
              <w14:srgbClr w14:val="000000"/>
            </w14:solidFill>
          </w14:textFill>
        </w:rPr>
        <w:t>Prediction two</w:t>
      </w:r>
      <w:r>
        <w:rPr>
          <w:rFonts w:ascii="Verdana" w:hAnsi="Verdana"/>
          <w:b w:val="0"/>
          <w:bCs w:val="0"/>
          <w:outline w:val="0"/>
          <w:color w:val="000000"/>
          <w:sz w:val="24"/>
          <w:szCs w:val="24"/>
          <w:u w:color="000000"/>
          <w:rtl w:val="0"/>
          <w:lang w:val="en-US"/>
          <w14:textFill>
            <w14:solidFill>
              <w14:srgbClr w14:val="000000"/>
            </w14:solidFill>
          </w14:textFill>
        </w:rPr>
        <w:t xml:space="preserve">: Botanical identification of the four named herbs </w:t>
      </w:r>
      <w:r>
        <w:rPr>
          <w:rFonts w:ascii="Verdana" w:hAnsi="Verdana" w:hint="default"/>
          <w:b w:val="0"/>
          <w:bCs w:val="0"/>
          <w:outline w:val="0"/>
          <w:color w:val="000000"/>
          <w:sz w:val="24"/>
          <w:szCs w:val="24"/>
          <w:u w:color="000000"/>
          <w:rtl w:val="0"/>
          <w:lang w:val="en-US"/>
          <w14:textFill>
            <w14:solidFill>
              <w14:srgbClr w14:val="000000"/>
            </w14:solidFill>
          </w14:textFill>
        </w:rPr>
        <w:t xml:space="preserve">— </w:t>
      </w:r>
      <w:r>
        <w:rPr>
          <w:rFonts w:ascii="Verdana" w:hAnsi="Verdana"/>
          <w:b w:val="0"/>
          <w:bCs w:val="0"/>
          <w:outline w:val="0"/>
          <w:color w:val="000000"/>
          <w:sz w:val="24"/>
          <w:szCs w:val="24"/>
          <w:u w:color="000000"/>
          <w:rtl w:val="0"/>
          <w14:textFill>
            <w14:solidFill>
              <w14:srgbClr w14:val="000000"/>
            </w14:solidFill>
          </w14:textFill>
        </w:rPr>
        <w:t xml:space="preserve">Mrita Sanjivani, Vishalya Karani, Suvarna Karani, and Sandhani </w:t>
      </w:r>
      <w:r>
        <w:rPr>
          <w:rFonts w:ascii="Verdana" w:hAnsi="Verdana" w:hint="default"/>
          <w:b w:val="0"/>
          <w:bCs w:val="0"/>
          <w:outline w:val="0"/>
          <w:color w:val="000000"/>
          <w:sz w:val="24"/>
          <w:szCs w:val="24"/>
          <w:u w:color="000000"/>
          <w:rtl w:val="0"/>
          <w:lang w:val="en-US"/>
          <w14:textFill>
            <w14:solidFill>
              <w14:srgbClr w14:val="000000"/>
            </w14:solidFill>
          </w14:textFill>
        </w:rPr>
        <w:t xml:space="preserve">— </w:t>
      </w:r>
      <w:r>
        <w:rPr>
          <w:rFonts w:ascii="Verdana" w:hAnsi="Verdana"/>
          <w:b w:val="0"/>
          <w:bCs w:val="0"/>
          <w:outline w:val="0"/>
          <w:color w:val="000000"/>
          <w:sz w:val="24"/>
          <w:szCs w:val="24"/>
          <w:u w:color="000000"/>
          <w:rtl w:val="0"/>
          <w:lang w:val="en-US"/>
          <w14:textFill>
            <w14:solidFill>
              <w14:srgbClr w14:val="000000"/>
            </w14:solidFill>
          </w14:textFill>
        </w:rPr>
        <w:t>through systematic pharmacobotanical analysis of both Himalayan and Lankan highland endemic flora is the most direct test of the geographic argument. This question is addressed in a separate paper currently in preparation.</w:t>
      </w:r>
    </w:p>
    <w:p>
      <w:pPr>
        <w:pStyle w:val="Heading"/>
        <w:rPr>
          <w:rFonts w:ascii="Verdana" w:cs="Verdana" w:hAnsi="Verdana" w:eastAsia="Verdana"/>
          <w:b w:val="0"/>
          <w:bCs w:val="0"/>
        </w:rPr>
      </w:pPr>
      <w:r>
        <w:rPr>
          <w:rFonts w:ascii="Verdana" w:hAnsi="Verdana"/>
          <w:b w:val="1"/>
          <w:bCs w:val="1"/>
          <w:outline w:val="0"/>
          <w:color w:val="000000"/>
          <w:sz w:val="24"/>
          <w:szCs w:val="24"/>
          <w:u w:color="000000"/>
          <w:rtl w:val="0"/>
          <w:lang w:val="en-US"/>
          <w14:textFill>
            <w14:solidFill>
              <w14:srgbClr w14:val="000000"/>
            </w14:solidFill>
          </w14:textFill>
        </w:rPr>
        <w:t>Prediction three</w:t>
      </w:r>
      <w:r>
        <w:rPr>
          <w:rFonts w:ascii="Verdana" w:hAnsi="Verdana"/>
          <w:b w:val="0"/>
          <w:bCs w:val="0"/>
          <w:outline w:val="0"/>
          <w:color w:val="000000"/>
          <w:sz w:val="24"/>
          <w:szCs w:val="24"/>
          <w:u w:color="000000"/>
          <w:rtl w:val="0"/>
          <w:lang w:val="en-US"/>
          <w14:textFill>
            <w14:solidFill>
              <w14:srgbClr w14:val="000000"/>
            </w14:solidFill>
          </w14:textFill>
        </w:rPr>
        <w:t>: Directed marine archaeological investigation of the shallow submarine areas of the Palk Strait and Gulf of Mannar, at depths consistent with 8,000-12,000 BP sea levels, should find evidence of pre-transgression human activity that would independently confirm the land connection's inhabited status. This prediction is developed fully in Ravana's Lanka (Vondoom, 2026a).</w:t>
      </w:r>
    </w:p>
    <w:p>
      <w:pPr>
        <w:pStyle w:val="Heading"/>
        <w:rPr>
          <w:rFonts w:ascii="Verdana" w:cs="Verdana" w:hAnsi="Verdana" w:eastAsia="Verdana"/>
          <w:b w:val="0"/>
          <w:bCs w:val="0"/>
        </w:rPr>
      </w:pPr>
    </w:p>
    <w:p>
      <w:pPr>
        <w:pStyle w:val="Heading"/>
        <w:rPr>
          <w:rFonts w:ascii="Verdana" w:cs="Verdana" w:hAnsi="Verdana" w:eastAsia="Verdana"/>
        </w:rPr>
      </w:pPr>
      <w:r>
        <w:rPr>
          <w:rFonts w:ascii="Verdana" w:hAnsi="Verdana"/>
          <w:rtl w:val="0"/>
          <w:lang w:val="en-US"/>
        </w:rPr>
        <w:t>Sustainable Development Goals Alignment</w:t>
      </w:r>
    </w:p>
    <w:p>
      <w:pPr>
        <w:pStyle w:val="Heading"/>
        <w:rPr>
          <w:rFonts w:ascii="Verdana" w:cs="Verdana" w:hAnsi="Verdana" w:eastAsia="Verdana"/>
          <w:b w:val="0"/>
          <w:bCs w:val="0"/>
        </w:rPr>
      </w:pPr>
      <w:r>
        <w:rPr>
          <w:rFonts w:ascii="Verdana" w:hAnsi="Verdana"/>
          <w:b w:val="1"/>
          <w:bCs w:val="1"/>
          <w:outline w:val="0"/>
          <w:color w:val="000000"/>
          <w:sz w:val="24"/>
          <w:szCs w:val="24"/>
          <w:u w:color="000000"/>
          <w:rtl w:val="0"/>
          <w:lang w:val="fr-FR"/>
          <w14:textFill>
            <w14:solidFill>
              <w14:srgbClr w14:val="000000"/>
            </w14:solidFill>
          </w14:textFill>
        </w:rPr>
        <w:t xml:space="preserve">SDG 4 </w:t>
      </w:r>
      <w:r>
        <w:rPr>
          <w:rFonts w:ascii="Verdana" w:hAnsi="Verdana" w:hint="default"/>
          <w:b w:val="1"/>
          <w:bCs w:val="1"/>
          <w:outline w:val="0"/>
          <w:color w:val="000000"/>
          <w:sz w:val="24"/>
          <w:szCs w:val="24"/>
          <w:u w:color="000000"/>
          <w:rtl w:val="0"/>
          <w:lang w:val="en-US"/>
          <w14:textFill>
            <w14:solidFill>
              <w14:srgbClr w14:val="000000"/>
            </w14:solidFill>
          </w14:textFill>
        </w:rPr>
        <w:t xml:space="preserve">— </w:t>
      </w:r>
      <w:r>
        <w:rPr>
          <w:rFonts w:ascii="Verdana" w:hAnsi="Verdana"/>
          <w:b w:val="1"/>
          <w:bCs w:val="1"/>
          <w:outline w:val="0"/>
          <w:color w:val="000000"/>
          <w:sz w:val="24"/>
          <w:szCs w:val="24"/>
          <w:u w:color="000000"/>
          <w:rtl w:val="0"/>
          <w:lang w:val="en-US"/>
          <w14:textFill>
            <w14:solidFill>
              <w14:srgbClr w14:val="000000"/>
            </w14:solidFill>
          </w14:textFill>
        </w:rPr>
        <w:t>Quality Education</w:t>
      </w:r>
      <w:r>
        <w:rPr>
          <w:rFonts w:ascii="Verdana" w:hAnsi="Verdana"/>
          <w:b w:val="0"/>
          <w:bCs w:val="0"/>
          <w:outline w:val="0"/>
          <w:color w:val="000000"/>
          <w:sz w:val="24"/>
          <w:szCs w:val="24"/>
          <w:u w:color="000000"/>
          <w:rtl w:val="0"/>
          <w:lang w:val="en-US"/>
          <w14:textFill>
            <w14:solidFill>
              <w14:srgbClr w14:val="000000"/>
            </w14:solidFill>
          </w14:textFill>
        </w:rPr>
        <w:t>: This paper contributes an interdisciplinary methodology connecting textual scholarship, oral tradition research, Quaternary geology, and comparative ecology.</w:t>
      </w:r>
    </w:p>
    <w:p>
      <w:pPr>
        <w:pStyle w:val="Heading"/>
        <w:rPr>
          <w:rFonts w:ascii="Verdana" w:cs="Verdana" w:hAnsi="Verdana" w:eastAsia="Verdana"/>
          <w:b w:val="0"/>
          <w:bCs w:val="0"/>
        </w:rPr>
      </w:pPr>
      <w:r>
        <w:rPr>
          <w:rFonts w:ascii="Verdana" w:hAnsi="Verdana"/>
          <w:b w:val="1"/>
          <w:bCs w:val="1"/>
          <w:outline w:val="0"/>
          <w:color w:val="000000"/>
          <w:sz w:val="24"/>
          <w:szCs w:val="24"/>
          <w:u w:color="000000"/>
          <w:rtl w:val="0"/>
          <w:lang w:val="fr-FR"/>
          <w14:textFill>
            <w14:solidFill>
              <w14:srgbClr w14:val="000000"/>
            </w14:solidFill>
          </w14:textFill>
        </w:rPr>
        <w:t xml:space="preserve">SDG 10 </w:t>
      </w:r>
      <w:r>
        <w:rPr>
          <w:rFonts w:ascii="Verdana" w:hAnsi="Verdana" w:hint="default"/>
          <w:b w:val="1"/>
          <w:bCs w:val="1"/>
          <w:outline w:val="0"/>
          <w:color w:val="000000"/>
          <w:sz w:val="24"/>
          <w:szCs w:val="24"/>
          <w:u w:color="000000"/>
          <w:rtl w:val="0"/>
          <w:lang w:val="en-US"/>
          <w14:textFill>
            <w14:solidFill>
              <w14:srgbClr w14:val="000000"/>
            </w14:solidFill>
          </w14:textFill>
        </w:rPr>
        <w:t xml:space="preserve">— </w:t>
      </w:r>
      <w:r>
        <w:rPr>
          <w:rFonts w:ascii="Verdana" w:hAnsi="Verdana"/>
          <w:b w:val="1"/>
          <w:bCs w:val="1"/>
          <w:outline w:val="0"/>
          <w:color w:val="000000"/>
          <w:sz w:val="24"/>
          <w:szCs w:val="24"/>
          <w:u w:color="000000"/>
          <w:rtl w:val="0"/>
          <w:lang w:val="en-US"/>
          <w14:textFill>
            <w14:solidFill>
              <w14:srgbClr w14:val="000000"/>
            </w14:solidFill>
          </w14:textFill>
        </w:rPr>
        <w:t>Reduced Inequalities</w:t>
      </w:r>
      <w:r>
        <w:rPr>
          <w:rFonts w:ascii="Verdana" w:hAnsi="Verdana"/>
          <w:b w:val="0"/>
          <w:bCs w:val="0"/>
          <w:outline w:val="0"/>
          <w:color w:val="000000"/>
          <w:sz w:val="24"/>
          <w:szCs w:val="24"/>
          <w:u w:color="000000"/>
          <w:rtl w:val="0"/>
          <w:lang w:val="en-US"/>
          <w14:textFill>
            <w14:solidFill>
              <w14:srgbClr w14:val="000000"/>
            </w14:solidFill>
          </w14:textFill>
        </w:rPr>
        <w:t>: The paper addresses the systematic underrepresentation of southern geographic knowledge in the mainstream reception of the Ramayana tradition.</w:t>
      </w:r>
    </w:p>
    <w:p>
      <w:pPr>
        <w:pStyle w:val="Heading"/>
        <w:rPr>
          <w:rFonts w:ascii="Verdana" w:cs="Verdana" w:hAnsi="Verdana" w:eastAsia="Verdana"/>
          <w:b w:val="0"/>
          <w:bCs w:val="0"/>
        </w:rPr>
      </w:pPr>
      <w:r>
        <w:rPr>
          <w:rFonts w:ascii="Verdana" w:hAnsi="Verdana"/>
          <w:b w:val="1"/>
          <w:bCs w:val="1"/>
          <w:outline w:val="0"/>
          <w:color w:val="000000"/>
          <w:sz w:val="24"/>
          <w:szCs w:val="24"/>
          <w:u w:color="000000"/>
          <w:rtl w:val="0"/>
          <w:lang w:val="fr-FR"/>
          <w14:textFill>
            <w14:solidFill>
              <w14:srgbClr w14:val="000000"/>
            </w14:solidFill>
          </w14:textFill>
        </w:rPr>
        <w:t xml:space="preserve">SDG 15 </w:t>
      </w:r>
      <w:r>
        <w:rPr>
          <w:rFonts w:ascii="Verdana" w:hAnsi="Verdana" w:hint="default"/>
          <w:b w:val="1"/>
          <w:bCs w:val="1"/>
          <w:outline w:val="0"/>
          <w:color w:val="000000"/>
          <w:sz w:val="24"/>
          <w:szCs w:val="24"/>
          <w:u w:color="000000"/>
          <w:rtl w:val="0"/>
          <w:lang w:val="en-US"/>
          <w14:textFill>
            <w14:solidFill>
              <w14:srgbClr w14:val="000000"/>
            </w14:solidFill>
          </w14:textFill>
        </w:rPr>
        <w:t xml:space="preserve">— </w:t>
      </w:r>
      <w:r>
        <w:rPr>
          <w:rFonts w:ascii="Verdana" w:hAnsi="Verdana"/>
          <w:b w:val="1"/>
          <w:bCs w:val="1"/>
          <w:outline w:val="0"/>
          <w:color w:val="000000"/>
          <w:sz w:val="24"/>
          <w:szCs w:val="24"/>
          <w:u w:color="000000"/>
          <w:rtl w:val="0"/>
          <w:lang w:val="en-US"/>
          <w14:textFill>
            <w14:solidFill>
              <w14:srgbClr w14:val="000000"/>
            </w14:solidFill>
          </w14:textFill>
        </w:rPr>
        <w:t>Life on Land</w:t>
      </w:r>
      <w:r>
        <w:rPr>
          <w:rFonts w:ascii="Verdana" w:hAnsi="Verdana"/>
          <w:b w:val="0"/>
          <w:bCs w:val="0"/>
          <w:outline w:val="0"/>
          <w:color w:val="000000"/>
          <w:sz w:val="24"/>
          <w:szCs w:val="24"/>
          <w:u w:color="000000"/>
          <w:rtl w:val="0"/>
          <w:lang w:val="en-US"/>
          <w14:textFill>
            <w14:solidFill>
              <w14:srgbClr w14:val="000000"/>
            </w14:solidFill>
          </w14:textFill>
        </w:rPr>
        <w:t>: The paper draws attention to the extraordinary antiquity and ecological significance of Sri Lanka's endemic highland flora as a Gondwana biological archive requiring protection.</w:t>
      </w:r>
    </w:p>
    <w:p>
      <w:pPr>
        <w:pStyle w:val="Heading"/>
        <w:rPr>
          <w:rFonts w:ascii="Verdana" w:cs="Verdana" w:hAnsi="Verdana" w:eastAsia="Verdana"/>
        </w:rPr>
      </w:pPr>
      <w:r>
        <w:rPr>
          <w:rFonts w:ascii="Verdana" w:hAnsi="Verdana"/>
          <w:rtl w:val="0"/>
          <w:lang w:val="en-US"/>
        </w:rPr>
        <w:t>AI Collaboration Disclosure</w:t>
      </w:r>
    </w:p>
    <w:p>
      <w:pPr>
        <w:pStyle w:val="Heading"/>
        <w:rPr>
          <w:rFonts w:ascii="Verdana" w:cs="Verdana" w:hAnsi="Verdana" w:eastAsia="Verdana"/>
          <w:b w:val="0"/>
          <w:bCs w:val="0"/>
        </w:rPr>
      </w:pPr>
      <w:r>
        <w:rPr>
          <w:rFonts w:ascii="Verdana" w:hAnsi="Verdana"/>
          <w:b w:val="0"/>
          <w:bCs w:val="0"/>
          <w:outline w:val="0"/>
          <w:color w:val="000000"/>
          <w:sz w:val="24"/>
          <w:szCs w:val="24"/>
          <w:u w:color="000000"/>
          <w:rtl w:val="0"/>
          <w:lang w:val="en-US"/>
          <w14:textFill>
            <w14:solidFill>
              <w14:srgbClr w14:val="000000"/>
            </w14:solidFill>
          </w14:textFill>
        </w:rPr>
        <w:t>This paper was developed with editorial and structural support from Claude Sonnet (Anthropic). The theoretical framework, arguments, and conclusions are solely those of the author. AI assistance is disclosed in accordance with the author's standard publication practice across the Deep Symbolic Systems Model corpus.</w:t>
      </w:r>
    </w:p>
    <w:p>
      <w:pPr>
        <w:pStyle w:val="Heading"/>
        <w:rPr>
          <w:rFonts w:ascii="Verdana" w:cs="Verdana" w:hAnsi="Verdana" w:eastAsia="Verdana"/>
        </w:rPr>
      </w:pPr>
      <w:r>
        <w:rPr>
          <w:rFonts w:ascii="Verdana" w:hAnsi="Verdana"/>
          <w:rtl w:val="0"/>
          <w:lang w:val="fr-FR"/>
        </w:rPr>
        <w:t>References</w:t>
      </w:r>
    </w:p>
    <w:p>
      <w:pPr>
        <w:pStyle w:val="Heading"/>
        <w:rPr>
          <w:rFonts w:ascii="Verdana" w:cs="Verdana" w:hAnsi="Verdana" w:eastAsia="Verdana"/>
          <w:b w:val="0"/>
          <w:bCs w:val="0"/>
        </w:rPr>
      </w:pPr>
      <w:r>
        <w:rPr>
          <w:rFonts w:ascii="Verdana" w:hAnsi="Verdana"/>
          <w:b w:val="0"/>
          <w:bCs w:val="0"/>
          <w:outline w:val="0"/>
          <w:color w:val="000000"/>
          <w:sz w:val="22"/>
          <w:szCs w:val="22"/>
          <w:u w:color="000000"/>
          <w:rtl w:val="0"/>
          <w14:textFill>
            <w14:solidFill>
              <w14:srgbClr w14:val="000000"/>
            </w14:solidFill>
          </w14:textFill>
        </w:rPr>
        <w:t xml:space="preserve">Badrinarayanan, S. (2007). Adam's Bridge </w:t>
      </w:r>
      <w:r>
        <w:rPr>
          <w:rFonts w:ascii="Verdana" w:hAnsi="Verdana" w:hint="default"/>
          <w:b w:val="0"/>
          <w:bCs w:val="0"/>
          <w:outline w:val="0"/>
          <w:color w:val="000000"/>
          <w:sz w:val="22"/>
          <w:szCs w:val="22"/>
          <w:u w:color="000000"/>
          <w:rtl w:val="0"/>
          <w:lang w:val="en-US"/>
          <w14:textFill>
            <w14:solidFill>
              <w14:srgbClr w14:val="000000"/>
            </w14:solidFill>
          </w14:textFill>
        </w:rPr>
        <w:t xml:space="preserve">— </w:t>
      </w:r>
      <w:r>
        <w:rPr>
          <w:rFonts w:ascii="Verdana" w:hAnsi="Verdana"/>
          <w:b w:val="0"/>
          <w:bCs w:val="0"/>
          <w:outline w:val="0"/>
          <w:color w:val="000000"/>
          <w:sz w:val="22"/>
          <w:szCs w:val="22"/>
          <w:u w:color="000000"/>
          <w:rtl w:val="0"/>
          <w:lang w:val="en-US"/>
          <w14:textFill>
            <w14:solidFill>
              <w14:srgbClr w14:val="000000"/>
            </w14:solidFill>
          </w14:textFill>
        </w:rPr>
        <w:t>its geological aspects. Proceedings of the Seminar on Ramar Bridge. Geological Survey of India.</w:t>
      </w:r>
    </w:p>
    <w:p>
      <w:pPr>
        <w:pStyle w:val="Heading"/>
        <w:rPr>
          <w:rFonts w:ascii="Verdana" w:cs="Verdana" w:hAnsi="Verdana" w:eastAsia="Verdana"/>
          <w:b w:val="0"/>
          <w:bCs w:val="0"/>
        </w:rPr>
      </w:pPr>
      <w:r>
        <w:rPr>
          <w:rFonts w:ascii="Verdana" w:hAnsi="Verdana"/>
          <w:b w:val="0"/>
          <w:bCs w:val="0"/>
          <w:outline w:val="0"/>
          <w:color w:val="000000"/>
          <w:sz w:val="22"/>
          <w:szCs w:val="22"/>
          <w:u w:color="000000"/>
          <w:rtl w:val="0"/>
          <w:lang w:val="en-US"/>
          <w14:textFill>
            <w14:solidFill>
              <w14:srgbClr w14:val="000000"/>
            </w14:solidFill>
          </w14:textFill>
        </w:rPr>
        <w:t xml:space="preserve">Bargali, H., Kumar, A., &amp; Singh, P. (2022). Plant studies in Uttarakhand, Western Himalaya </w:t>
      </w:r>
      <w:r>
        <w:rPr>
          <w:rFonts w:ascii="Verdana" w:hAnsi="Verdana" w:hint="default"/>
          <w:b w:val="0"/>
          <w:bCs w:val="0"/>
          <w:outline w:val="0"/>
          <w:color w:val="000000"/>
          <w:sz w:val="22"/>
          <w:szCs w:val="22"/>
          <w:u w:color="000000"/>
          <w:rtl w:val="0"/>
          <w:lang w:val="en-US"/>
          <w14:textFill>
            <w14:solidFill>
              <w14:srgbClr w14:val="000000"/>
            </w14:solidFill>
          </w14:textFill>
        </w:rPr>
        <w:t xml:space="preserve">— </w:t>
      </w:r>
      <w:r>
        <w:rPr>
          <w:rFonts w:ascii="Verdana" w:hAnsi="Verdana"/>
          <w:b w:val="0"/>
          <w:bCs w:val="0"/>
          <w:outline w:val="0"/>
          <w:color w:val="000000"/>
          <w:sz w:val="22"/>
          <w:szCs w:val="22"/>
          <w:u w:color="000000"/>
          <w:rtl w:val="0"/>
          <w:lang w:val="en-US"/>
          <w14:textFill>
            <w14:solidFill>
              <w14:srgbClr w14:val="000000"/>
            </w14:solidFill>
          </w14:textFill>
        </w:rPr>
        <w:t>a comprehensive review. Trees, Forests and People, 8, 100203. https://doi.org/10.1016/j.tfp.2022.100203</w:t>
      </w:r>
    </w:p>
    <w:p>
      <w:pPr>
        <w:pStyle w:val="Heading"/>
        <w:rPr>
          <w:rFonts w:ascii="Verdana" w:cs="Verdana" w:hAnsi="Verdana" w:eastAsia="Verdana"/>
          <w:b w:val="0"/>
          <w:bCs w:val="0"/>
        </w:rPr>
      </w:pPr>
      <w:r>
        <w:rPr>
          <w:rFonts w:ascii="Verdana" w:hAnsi="Verdana"/>
          <w:b w:val="0"/>
          <w:bCs w:val="0"/>
          <w:outline w:val="0"/>
          <w:color w:val="000000"/>
          <w:sz w:val="22"/>
          <w:szCs w:val="22"/>
          <w:u w:color="000000"/>
          <w:rtl w:val="0"/>
          <w:lang w:val="en-US"/>
          <w14:textFill>
            <w14:solidFill>
              <w14:srgbClr w14:val="000000"/>
            </w14:solidFill>
          </w14:textFill>
        </w:rPr>
        <w:t>Brockington, J.L. (1998). The Sanskrit Epics. Handbook of Oriental Studies, Section 2: South Asia, Vol. 12. Brill, Leiden.</w:t>
      </w:r>
    </w:p>
    <w:p>
      <w:pPr>
        <w:pStyle w:val="Heading"/>
        <w:rPr>
          <w:rFonts w:ascii="Verdana" w:cs="Verdana" w:hAnsi="Verdana" w:eastAsia="Verdana"/>
          <w:b w:val="0"/>
          <w:bCs w:val="0"/>
        </w:rPr>
      </w:pPr>
      <w:r>
        <w:rPr>
          <w:rFonts w:ascii="Verdana" w:hAnsi="Verdana"/>
          <w:b w:val="0"/>
          <w:bCs w:val="0"/>
          <w:outline w:val="0"/>
          <w:color w:val="000000"/>
          <w:sz w:val="22"/>
          <w:szCs w:val="22"/>
          <w:u w:color="000000"/>
          <w:rtl w:val="0"/>
          <w:lang w:val="en-US"/>
          <w14:textFill>
            <w14:solidFill>
              <w14:srgbClr w14:val="000000"/>
            </w14:solidFill>
          </w14:textFill>
        </w:rPr>
        <w:t>CBD Sri Lanka. (2005). Fourth Country Report on the Convention on Biological Diversity. https://www.cbd.int/doc/nr/nr-04/nr-04-sample-lk-en.doc</w:t>
      </w:r>
    </w:p>
    <w:p>
      <w:pPr>
        <w:pStyle w:val="Heading"/>
        <w:rPr>
          <w:rFonts w:ascii="Verdana" w:cs="Verdana" w:hAnsi="Verdana" w:eastAsia="Verdana"/>
          <w:b w:val="0"/>
          <w:bCs w:val="0"/>
        </w:rPr>
      </w:pPr>
      <w:r>
        <w:rPr>
          <w:rFonts w:ascii="Verdana" w:hAnsi="Verdana"/>
          <w:b w:val="0"/>
          <w:bCs w:val="0"/>
          <w:outline w:val="0"/>
          <w:color w:val="000000"/>
          <w:sz w:val="22"/>
          <w:szCs w:val="22"/>
          <w:u w:color="000000"/>
          <w:rtl w:val="0"/>
          <w:lang w:val="en-US"/>
          <w14:textFill>
            <w14:solidFill>
              <w14:srgbClr w14:val="000000"/>
            </w14:solidFill>
          </w14:textFill>
        </w:rPr>
        <w:t>Deraniyagala, S.U. (1992). The Prehistory of Sri Lanka: An Ecological Perspective. Archaeological Survey Department of Sri Lanka.</w:t>
      </w:r>
    </w:p>
    <w:p>
      <w:pPr>
        <w:pStyle w:val="Heading"/>
        <w:rPr>
          <w:rFonts w:ascii="Verdana" w:cs="Verdana" w:hAnsi="Verdana" w:eastAsia="Verdana"/>
          <w:b w:val="0"/>
          <w:bCs w:val="0"/>
        </w:rPr>
      </w:pPr>
      <w:r>
        <w:rPr>
          <w:rFonts w:ascii="Verdana" w:hAnsi="Verdana"/>
          <w:b w:val="0"/>
          <w:bCs w:val="0"/>
          <w:outline w:val="0"/>
          <w:color w:val="000000"/>
          <w:sz w:val="22"/>
          <w:szCs w:val="22"/>
          <w:u w:color="000000"/>
          <w:rtl w:val="0"/>
          <w:lang w:val="en-US"/>
          <w14:textFill>
            <w14:solidFill>
              <w14:srgbClr w14:val="000000"/>
            </w14:solidFill>
          </w14:textFill>
        </w:rPr>
        <w:t>Down to Earth. (2024). Mountains of Sanjeevani. https://www.downtoearth.org.in/news/health/mountains-of-sanjeevani-55943</w:t>
      </w:r>
    </w:p>
    <w:p>
      <w:pPr>
        <w:pStyle w:val="Heading"/>
        <w:rPr>
          <w:rFonts w:ascii="Verdana" w:cs="Verdana" w:hAnsi="Verdana" w:eastAsia="Verdana"/>
          <w:b w:val="0"/>
          <w:bCs w:val="0"/>
        </w:rPr>
      </w:pPr>
      <w:r>
        <w:rPr>
          <w:rFonts w:ascii="Verdana" w:hAnsi="Verdana"/>
          <w:b w:val="0"/>
          <w:bCs w:val="0"/>
          <w:outline w:val="0"/>
          <w:color w:val="000000"/>
          <w:sz w:val="22"/>
          <w:szCs w:val="22"/>
          <w:u w:color="000000"/>
          <w:rtl w:val="0"/>
          <w:lang w:val="en-US"/>
          <w14:textFill>
            <w14:solidFill>
              <w14:srgbClr w14:val="000000"/>
            </w14:solidFill>
          </w14:textFill>
        </w:rPr>
        <w:t>Fairbanks, R.G. (1989). A 17,000-year glacio-eustatic sea level record: influence of glacial melting rates on the Younger Dryas event and deep-ocean circulation. Nature, 342, 637-642. https://doi.org/10.1038/342637a0</w:t>
      </w:r>
    </w:p>
    <w:p>
      <w:pPr>
        <w:pStyle w:val="Heading"/>
        <w:rPr>
          <w:rFonts w:ascii="Verdana" w:cs="Verdana" w:hAnsi="Verdana" w:eastAsia="Verdana"/>
          <w:b w:val="0"/>
          <w:bCs w:val="0"/>
        </w:rPr>
      </w:pPr>
      <w:r>
        <w:rPr>
          <w:rFonts w:ascii="Verdana" w:hAnsi="Verdana"/>
          <w:b w:val="0"/>
          <w:bCs w:val="0"/>
          <w:outline w:val="0"/>
          <w:color w:val="000000"/>
          <w:sz w:val="22"/>
          <w:szCs w:val="22"/>
          <w:u w:color="000000"/>
          <w:rtl w:val="0"/>
          <w14:textFill>
            <w14:solidFill>
              <w14:srgbClr w14:val="000000"/>
            </w14:solidFill>
          </w14:textFill>
        </w:rPr>
        <w:t>Goldman, R.P. et al. (Trans.) (1984-2017). The Ramayana of Valmiki. 7 vols. Princeton University Press.</w:t>
      </w:r>
    </w:p>
    <w:p>
      <w:pPr>
        <w:pStyle w:val="Heading"/>
        <w:rPr>
          <w:rFonts w:ascii="Verdana" w:cs="Verdana" w:hAnsi="Verdana" w:eastAsia="Verdana"/>
          <w:b w:val="0"/>
          <w:bCs w:val="0"/>
        </w:rPr>
      </w:pPr>
      <w:r>
        <w:rPr>
          <w:rFonts w:ascii="Verdana" w:hAnsi="Verdana"/>
          <w:b w:val="0"/>
          <w:bCs w:val="0"/>
          <w:outline w:val="0"/>
          <w:color w:val="000000"/>
          <w:sz w:val="22"/>
          <w:szCs w:val="22"/>
          <w:u w:color="000000"/>
          <w:rtl w:val="0"/>
          <w:lang w:val="en-US"/>
          <w14:textFill>
            <w14:solidFill>
              <w14:srgbClr w14:val="000000"/>
            </w14:solidFill>
          </w14:textFill>
        </w:rPr>
        <w:t>Hanebuth, T., Stattegger, K., &amp; Grootes, P.M. (2000). Rapid flooding of the Sunda Shelf: A late-glacial sea-level record. Science, 288(5468), 1033-1035.</w:t>
      </w:r>
    </w:p>
    <w:p>
      <w:pPr>
        <w:pStyle w:val="Heading"/>
        <w:rPr>
          <w:rFonts w:ascii="Verdana" w:cs="Verdana" w:hAnsi="Verdana" w:eastAsia="Verdana"/>
          <w:b w:val="0"/>
          <w:bCs w:val="0"/>
        </w:rPr>
      </w:pPr>
      <w:r>
        <w:rPr>
          <w:rFonts w:ascii="Verdana" w:hAnsi="Verdana"/>
          <w:b w:val="0"/>
          <w:bCs w:val="0"/>
          <w:outline w:val="0"/>
          <w:color w:val="000000"/>
          <w:sz w:val="22"/>
          <w:szCs w:val="22"/>
          <w:u w:color="000000"/>
          <w:rtl w:val="0"/>
          <w14:textFill>
            <w14:solidFill>
              <w14:srgbClr w14:val="000000"/>
            </w14:solidFill>
          </w14:textFill>
        </w:rPr>
        <w:t>IIT Kanpur. Valmiki Ramayana Digital Corpus. https://www.valmiki.iitk.ac.in</w:t>
      </w:r>
    </w:p>
    <w:p>
      <w:pPr>
        <w:pStyle w:val="Heading"/>
        <w:rPr>
          <w:rFonts w:ascii="Verdana" w:cs="Verdana" w:hAnsi="Verdana" w:eastAsia="Verdana"/>
          <w:b w:val="0"/>
          <w:bCs w:val="0"/>
        </w:rPr>
      </w:pPr>
      <w:r>
        <w:rPr>
          <w:rFonts w:ascii="Verdana" w:hAnsi="Verdana"/>
          <w:b w:val="0"/>
          <w:bCs w:val="0"/>
          <w:outline w:val="0"/>
          <w:color w:val="000000"/>
          <w:sz w:val="22"/>
          <w:szCs w:val="22"/>
          <w:u w:color="000000"/>
          <w:rtl w:val="0"/>
          <w:lang w:val="en-US"/>
          <w14:textFill>
            <w14:solidFill>
              <w14:srgbClr w14:val="000000"/>
            </w14:solidFill>
          </w14:textFill>
        </w:rPr>
        <w:t>Kim, H.L. et al. (2023). Prehistoric human migration between Sundaland and South Asia was driven by sea-level rise. Communications Biology, 6, 88. https://doi.org/10.1038/s42003-023-04510-0</w:t>
      </w:r>
    </w:p>
    <w:p>
      <w:pPr>
        <w:pStyle w:val="Heading"/>
        <w:rPr>
          <w:rFonts w:ascii="Verdana" w:cs="Verdana" w:hAnsi="Verdana" w:eastAsia="Verdana"/>
          <w:b w:val="0"/>
          <w:bCs w:val="0"/>
        </w:rPr>
      </w:pPr>
      <w:r>
        <w:rPr>
          <w:rFonts w:ascii="Verdana" w:hAnsi="Verdana"/>
          <w:b w:val="0"/>
          <w:bCs w:val="0"/>
          <w:outline w:val="0"/>
          <w:color w:val="000000"/>
          <w:sz w:val="22"/>
          <w:szCs w:val="22"/>
          <w:u w:color="000000"/>
          <w:rtl w:val="0"/>
          <w:lang w:val="en-US"/>
          <w14:textFill>
            <w14:solidFill>
              <w14:srgbClr w14:val="000000"/>
            </w14:solidFill>
          </w14:textFill>
        </w:rPr>
        <w:t>Kumari, R. et al. (2025). First constraints on the pressure-temperature-time evolution of the Vijayan Complex, Sri Lanka: implications for its position in Gondwana. Island Arc, 34, e70003. https://doi.org/10.1111/iar.70003</w:t>
      </w:r>
    </w:p>
    <w:p>
      <w:pPr>
        <w:pStyle w:val="Heading"/>
        <w:rPr>
          <w:rFonts w:ascii="Verdana" w:cs="Verdana" w:hAnsi="Verdana" w:eastAsia="Verdana"/>
          <w:b w:val="0"/>
          <w:bCs w:val="0"/>
        </w:rPr>
      </w:pPr>
      <w:r>
        <w:rPr>
          <w:rFonts w:ascii="Verdana" w:hAnsi="Verdana"/>
          <w:b w:val="0"/>
          <w:bCs w:val="0"/>
          <w:outline w:val="0"/>
          <w:color w:val="000000"/>
          <w:sz w:val="22"/>
          <w:szCs w:val="22"/>
          <w:u w:color="000000"/>
          <w:rtl w:val="0"/>
          <w:lang w:val="en-US"/>
          <w14:textFill>
            <w14:solidFill>
              <w14:srgbClr w14:val="000000"/>
            </w14:solidFill>
          </w14:textFill>
        </w:rPr>
        <w:t>Nunn, P.D. (2018). The Edge of Memory: Ancient Stories, Oral Tradition and the Post-Glacial World. Bloomsbury Sigma.</w:t>
      </w:r>
    </w:p>
    <w:p>
      <w:pPr>
        <w:pStyle w:val="Heading"/>
        <w:rPr>
          <w:rFonts w:ascii="Verdana" w:cs="Verdana" w:hAnsi="Verdana" w:eastAsia="Verdana"/>
          <w:b w:val="0"/>
          <w:bCs w:val="0"/>
        </w:rPr>
      </w:pPr>
      <w:r>
        <w:rPr>
          <w:rFonts w:ascii="Verdana" w:hAnsi="Verdana"/>
          <w:b w:val="0"/>
          <w:bCs w:val="0"/>
          <w:outline w:val="0"/>
          <w:color w:val="000000"/>
          <w:sz w:val="22"/>
          <w:szCs w:val="22"/>
          <w:u w:color="000000"/>
          <w:rtl w:val="0"/>
          <w:lang w:val="en-US"/>
          <w14:textFill>
            <w14:solidFill>
              <w14:srgbClr w14:val="000000"/>
            </w14:solidFill>
          </w14:textFill>
        </w:rPr>
        <w:t>Nunn, P.D. &amp; Reid, N.J. (2015). Aboriginal memories of inundation of the Australian coast dating from more than 7000 years ago. Australian Geographer, 47(1), 11-47.</w:t>
      </w:r>
    </w:p>
    <w:p>
      <w:pPr>
        <w:pStyle w:val="Heading"/>
        <w:rPr>
          <w:rFonts w:ascii="Verdana" w:cs="Verdana" w:hAnsi="Verdana" w:eastAsia="Verdana"/>
          <w:b w:val="0"/>
          <w:bCs w:val="0"/>
        </w:rPr>
      </w:pPr>
      <w:r>
        <w:rPr>
          <w:rFonts w:ascii="Verdana" w:hAnsi="Verdana"/>
          <w:b w:val="0"/>
          <w:bCs w:val="0"/>
          <w:outline w:val="0"/>
          <w:color w:val="000000"/>
          <w:sz w:val="22"/>
          <w:szCs w:val="22"/>
          <w:u w:color="000000"/>
          <w:rtl w:val="0"/>
          <w:lang w:val="en-US"/>
          <w14:textFill>
            <w14:solidFill>
              <w14:srgbClr w14:val="000000"/>
            </w14:solidFill>
          </w14:textFill>
        </w:rPr>
        <w:t>Ong, W.J. (1982). Orality and Literacy: The Technologizing of the Word. Routledge.</w:t>
      </w:r>
    </w:p>
    <w:p>
      <w:pPr>
        <w:pStyle w:val="Heading"/>
        <w:rPr>
          <w:rFonts w:ascii="Verdana" w:cs="Verdana" w:hAnsi="Verdana" w:eastAsia="Verdana"/>
          <w:b w:val="0"/>
          <w:bCs w:val="0"/>
        </w:rPr>
      </w:pPr>
      <w:r>
        <w:rPr>
          <w:rFonts w:ascii="Verdana" w:hAnsi="Verdana"/>
          <w:b w:val="0"/>
          <w:bCs w:val="0"/>
          <w:outline w:val="0"/>
          <w:color w:val="000000"/>
          <w:sz w:val="22"/>
          <w:szCs w:val="22"/>
          <w:u w:color="000000"/>
          <w:rtl w:val="0"/>
          <w:lang w:val="en-US"/>
          <w14:textFill>
            <w14:solidFill>
              <w14:srgbClr w14:val="000000"/>
            </w14:solidFill>
          </w14:textFill>
        </w:rPr>
        <w:t>Pallavi, A. (2013). Plant diversity in the Valmiki Ramayana. ResearchGate. https://www.researchgate.net/publication/306405145</w:t>
      </w:r>
    </w:p>
    <w:p>
      <w:pPr>
        <w:pStyle w:val="Heading"/>
        <w:rPr>
          <w:rFonts w:ascii="Verdana" w:cs="Verdana" w:hAnsi="Verdana" w:eastAsia="Verdana"/>
          <w:b w:val="0"/>
          <w:bCs w:val="0"/>
        </w:rPr>
      </w:pPr>
      <w:r>
        <w:rPr>
          <w:rFonts w:ascii="Verdana" w:hAnsi="Verdana"/>
          <w:b w:val="0"/>
          <w:bCs w:val="0"/>
          <w:outline w:val="0"/>
          <w:color w:val="000000"/>
          <w:sz w:val="22"/>
          <w:szCs w:val="22"/>
          <w:u w:color="000000"/>
          <w:rtl w:val="0"/>
          <w:lang w:val="en-US"/>
          <w14:textFill>
            <w14:solidFill>
              <w14:srgbClr w14:val="000000"/>
            </w14:solidFill>
          </w14:textFill>
        </w:rPr>
        <w:t>Perera, N. et al. (2011). People of the ancient rainforest: Late Pleistocene foragers at the Batadomba-lena rockshelter, Sri Lanka. Journal of Human Evolution, 61(3), 254-269.</w:t>
      </w:r>
    </w:p>
    <w:p>
      <w:pPr>
        <w:pStyle w:val="Heading"/>
        <w:rPr>
          <w:rFonts w:ascii="Verdana" w:cs="Verdana" w:hAnsi="Verdana" w:eastAsia="Verdana"/>
          <w:b w:val="0"/>
          <w:bCs w:val="0"/>
        </w:rPr>
      </w:pPr>
      <w:r>
        <w:rPr>
          <w:rFonts w:ascii="Verdana" w:hAnsi="Verdana"/>
          <w:b w:val="0"/>
          <w:bCs w:val="0"/>
          <w:outline w:val="0"/>
          <w:color w:val="000000"/>
          <w:sz w:val="22"/>
          <w:szCs w:val="22"/>
          <w:u w:color="000000"/>
          <w:rtl w:val="0"/>
          <w:lang w:val="en-US"/>
          <w14:textFill>
            <w14:solidFill>
              <w14:srgbClr w14:val="000000"/>
            </w14:solidFill>
          </w14:textFill>
        </w:rPr>
        <w:t>Rao, S.R., Rao, T.C.S., Gaur, A.S., Tripati, S., Sundaresh, &amp; Gudigar, P. (1995-96). Underwater explorations off Poompuhar. Journal of Marine Archaeology, 5-6, 7-22.</w:t>
      </w:r>
    </w:p>
    <w:p>
      <w:pPr>
        <w:pStyle w:val="Heading"/>
        <w:rPr>
          <w:rFonts w:ascii="Verdana" w:cs="Verdana" w:hAnsi="Verdana" w:eastAsia="Verdana"/>
          <w:b w:val="0"/>
          <w:bCs w:val="0"/>
        </w:rPr>
      </w:pPr>
      <w:r>
        <w:rPr>
          <w:rFonts w:ascii="Verdana" w:hAnsi="Verdana"/>
          <w:b w:val="0"/>
          <w:bCs w:val="0"/>
          <w:outline w:val="0"/>
          <w:color w:val="000000"/>
          <w:sz w:val="22"/>
          <w:szCs w:val="22"/>
          <w:u w:color="000000"/>
          <w:rtl w:val="0"/>
          <w:lang w:val="en-US"/>
          <w14:textFill>
            <w14:solidFill>
              <w14:srgbClr w14:val="000000"/>
            </w14:solidFill>
          </w14:textFill>
        </w:rPr>
        <w:t>Sanjeewani, N., Samarasinghe, D., Jayasinghe, H., Ukuwela, K., Wijetunga, A., Wahala, S., &amp; De Costa, J. (2024). Variation of floristic diversity, community composition, endemism, and conservation status of tree species in tropical rainforests of Sri Lanka across a wide altitudinal gradient. Scientific Reports, 14, 2132. https://doi.org/10.1038/s41598-024-52594-3</w:t>
      </w:r>
    </w:p>
    <w:p>
      <w:pPr>
        <w:pStyle w:val="Heading"/>
        <w:rPr>
          <w:rFonts w:ascii="Verdana" w:cs="Verdana" w:hAnsi="Verdana" w:eastAsia="Verdana"/>
          <w:b w:val="0"/>
          <w:bCs w:val="0"/>
        </w:rPr>
      </w:pPr>
      <w:r>
        <w:rPr>
          <w:rFonts w:ascii="Verdana" w:hAnsi="Verdana"/>
          <w:b w:val="0"/>
          <w:bCs w:val="0"/>
          <w:outline w:val="0"/>
          <w:color w:val="000000"/>
          <w:sz w:val="22"/>
          <w:szCs w:val="22"/>
          <w:u w:color="000000"/>
          <w:rtl w:val="0"/>
          <w:lang w:val="en-US"/>
          <w14:textFill>
            <w14:solidFill>
              <w14:srgbClr w14:val="000000"/>
            </w14:solidFill>
          </w14:textFill>
        </w:rPr>
        <w:t>Santosh, M. et al. (2014). Neoproterozoic crustal evolution in Sri Lanka: insights from petrologic, geochemical and zircon U-Pb and Lu-Hf isotopic data and implications for Gondwana assembly. Precambrian Research, 255, 1-24. https://doi.org/10.1016/j.precamres.2014.09.003</w:t>
      </w:r>
    </w:p>
    <w:p>
      <w:pPr>
        <w:pStyle w:val="Heading"/>
        <w:rPr>
          <w:rFonts w:ascii="Verdana" w:cs="Verdana" w:hAnsi="Verdana" w:eastAsia="Verdana"/>
          <w:b w:val="0"/>
          <w:bCs w:val="0"/>
        </w:rPr>
      </w:pPr>
      <w:r>
        <w:rPr>
          <w:rFonts w:ascii="Verdana" w:hAnsi="Verdana"/>
          <w:b w:val="0"/>
          <w:bCs w:val="0"/>
          <w:outline w:val="0"/>
          <w:color w:val="000000"/>
          <w:sz w:val="22"/>
          <w:szCs w:val="22"/>
          <w:u w:color="000000"/>
          <w:rtl w:val="0"/>
          <w:lang w:val="en-US"/>
          <w14:textFill>
            <w14:solidFill>
              <w14:srgbClr w14:val="000000"/>
            </w14:solidFill>
          </w14:textFill>
        </w:rPr>
        <w:t>Sky Islands. (2025). Roots across the sea: shared ecologies in the Western Ghats and Sri Lanka. https://skyislands.earth/read/roots-across-the-sea-shared-ecologies-in-the-western-ghats-and-sri-lanka/</w:t>
      </w:r>
    </w:p>
    <w:p>
      <w:pPr>
        <w:pStyle w:val="Heading"/>
        <w:rPr>
          <w:rFonts w:ascii="Verdana" w:cs="Verdana" w:hAnsi="Verdana" w:eastAsia="Verdana"/>
          <w:b w:val="0"/>
          <w:bCs w:val="0"/>
        </w:rPr>
      </w:pPr>
      <w:r>
        <w:rPr>
          <w:rFonts w:ascii="Verdana" w:hAnsi="Verdana"/>
          <w:b w:val="0"/>
          <w:bCs w:val="0"/>
          <w:outline w:val="0"/>
          <w:color w:val="000000"/>
          <w:sz w:val="22"/>
          <w:szCs w:val="22"/>
          <w:u w:color="000000"/>
          <w:rtl w:val="0"/>
          <w:lang w:val="en-US"/>
          <w14:textFill>
            <w14:solidFill>
              <w14:srgbClr w14:val="000000"/>
            </w14:solidFill>
          </w14:textFill>
        </w:rPr>
        <w:t>UNESCO. (2012). Western Ghats World Heritage nomination. https://whc.unesco.org/en/list/1342/</w:t>
      </w:r>
    </w:p>
    <w:p>
      <w:pPr>
        <w:pStyle w:val="Heading"/>
        <w:rPr>
          <w:rFonts w:ascii="Verdana" w:cs="Verdana" w:hAnsi="Verdana" w:eastAsia="Verdana"/>
          <w:b w:val="0"/>
          <w:bCs w:val="0"/>
        </w:rPr>
      </w:pPr>
      <w:r>
        <w:rPr>
          <w:rFonts w:ascii="Verdana" w:hAnsi="Verdana"/>
          <w:b w:val="0"/>
          <w:bCs w:val="0"/>
          <w:outline w:val="0"/>
          <w:color w:val="000000"/>
          <w:sz w:val="22"/>
          <w:szCs w:val="22"/>
          <w:u w:color="000000"/>
          <w:rtl w:val="0"/>
          <w:lang w:val="en-US"/>
          <w14:textFill>
            <w14:solidFill>
              <w14:srgbClr w14:val="000000"/>
            </w14:solidFill>
          </w14:textFill>
        </w:rPr>
        <w:t>Voris, H.K. (2000). Maps of Pleistocene sea levels in Southeast Asia. Journal of Biogeography, 27(5), 1153-1167.</w:t>
      </w:r>
    </w:p>
    <w:p>
      <w:pPr>
        <w:pStyle w:val="Heading"/>
        <w:rPr>
          <w:rFonts w:ascii="Verdana" w:cs="Verdana" w:hAnsi="Verdana" w:eastAsia="Verdana"/>
        </w:rPr>
      </w:pPr>
    </w:p>
    <w:p>
      <w:pPr>
        <w:pStyle w:val="Heading"/>
        <w:rPr>
          <w:rFonts w:ascii="Verdana" w:cs="Verdana" w:hAnsi="Verdana" w:eastAsia="Verdana"/>
        </w:rPr>
      </w:pPr>
      <w:r>
        <w:rPr>
          <w:rFonts w:ascii="Verdana" w:hAnsi="Verdana"/>
          <w:outline w:val="0"/>
          <w:color w:val="000000"/>
          <w:sz w:val="24"/>
          <w:szCs w:val="24"/>
          <w:u w:color="000000"/>
          <w:rtl w:val="0"/>
          <w:lang w:val="en-US"/>
          <w14:textFill>
            <w14:solidFill>
              <w14:srgbClr w14:val="000000"/>
            </w14:solidFill>
          </w14:textFill>
        </w:rPr>
        <w:t>DSSM Corpus (Anthony Vondoom):</w:t>
      </w:r>
    </w:p>
    <w:p>
      <w:pPr>
        <w:pStyle w:val="Heading"/>
        <w:rPr>
          <w:rFonts w:ascii="Verdana" w:cs="Verdana" w:hAnsi="Verdana" w:eastAsia="Verdana"/>
          <w:b w:val="0"/>
          <w:bCs w:val="0"/>
        </w:rPr>
      </w:pPr>
      <w:r>
        <w:rPr>
          <w:rFonts w:ascii="Verdana" w:hAnsi="Verdana"/>
          <w:b w:val="0"/>
          <w:bCs w:val="0"/>
          <w:outline w:val="0"/>
          <w:color w:val="000000"/>
          <w:sz w:val="22"/>
          <w:szCs w:val="22"/>
          <w:u w:color="000000"/>
          <w:rtl w:val="0"/>
          <w:lang w:val="en-US"/>
          <w14:textFill>
            <w14:solidFill>
              <w14:srgbClr w14:val="000000"/>
            </w14:solidFill>
          </w14:textFill>
        </w:rPr>
        <w:t>Vondoom, A. (2026a). Ravana's Lanka: A DSSM Portrait of a Submerged Civilization. [companion paper]</w:t>
      </w:r>
    </w:p>
    <w:p>
      <w:pPr>
        <w:pStyle w:val="Heading"/>
        <w:rPr>
          <w:rFonts w:ascii="Verdana" w:cs="Verdana" w:hAnsi="Verdana" w:eastAsia="Verdana"/>
          <w:b w:val="0"/>
          <w:bCs w:val="0"/>
        </w:rPr>
      </w:pPr>
      <w:r>
        <w:rPr>
          <w:rFonts w:ascii="Verdana" w:hAnsi="Verdana"/>
          <w:b w:val="0"/>
          <w:bCs w:val="0"/>
          <w:outline w:val="0"/>
          <w:color w:val="000000"/>
          <w:sz w:val="22"/>
          <w:szCs w:val="22"/>
          <w:u w:color="000000"/>
          <w:rtl w:val="0"/>
          <w:lang w:val="en-US"/>
          <w14:textFill>
            <w14:solidFill>
              <w14:srgbClr w14:val="000000"/>
            </w14:solidFill>
          </w14:textFill>
        </w:rPr>
        <w:t>Vondoom, A. (2026b). Flying Over Water: Maritime Symbolic Sovereignty and the Indian Ocean Knowledge Corridor from Toba to the Cholas. Figshare. https://doi.org/10.6084/m9.figshare.32509095</w:t>
      </w:r>
    </w:p>
    <w:p>
      <w:pPr>
        <w:pStyle w:val="Heading"/>
        <w:rPr>
          <w:rFonts w:ascii="Verdana" w:cs="Verdana" w:hAnsi="Verdana" w:eastAsia="Verdana"/>
          <w:b w:val="0"/>
          <w:bCs w:val="0"/>
        </w:rPr>
      </w:pPr>
      <w:r>
        <w:rPr>
          <w:rFonts w:ascii="Verdana" w:hAnsi="Verdana"/>
          <w:b w:val="0"/>
          <w:bCs w:val="0"/>
          <w:outline w:val="0"/>
          <w:color w:val="000000"/>
          <w:sz w:val="22"/>
          <w:szCs w:val="22"/>
          <w:u w:color="000000"/>
          <w:rtl w:val="0"/>
          <w:lang w:val="en-US"/>
          <w14:textFill>
            <w14:solidFill>
              <w14:srgbClr w14:val="000000"/>
            </w14:solidFill>
          </w14:textFill>
        </w:rPr>
        <w:t>Vondoom, A. (2026c). Deep Symbolic Systems Model: Foundation. SSRN. https://doi.org/10.2139/ssrn.6003734</w:t>
      </w:r>
    </w:p>
    <w:p>
      <w:pPr>
        <w:pStyle w:val="Heading"/>
        <w:rPr>
          <w:rFonts w:ascii="Verdana" w:cs="Verdana" w:hAnsi="Verdana" w:eastAsia="Verdana"/>
          <w:b w:val="0"/>
          <w:bCs w:val="0"/>
        </w:rPr>
      </w:pPr>
      <w:r>
        <w:rPr>
          <w:rFonts w:ascii="Verdana" w:hAnsi="Verdana"/>
          <w:b w:val="0"/>
          <w:bCs w:val="0"/>
          <w:outline w:val="0"/>
          <w:color w:val="000000"/>
          <w:sz w:val="22"/>
          <w:szCs w:val="22"/>
          <w:u w:color="000000"/>
          <w:rtl w:val="0"/>
          <w:lang w:val="en-US"/>
          <w14:textFill>
            <w14:solidFill>
              <w14:srgbClr w14:val="000000"/>
            </w14:solidFill>
          </w14:textFill>
        </w:rPr>
        <w:t>Vondoom, A. (2026d). The Oldest Journalism: Post-LGM Coastal Inundation, Oral Transmission, and the Geographic Distribution of Flood Mythology. Figshare. https://doi.org/10.6084/m9.figshare.32347089</w:t>
      </w:r>
    </w:p>
    <w:p>
      <w:pPr>
        <w:pStyle w:val="Heading"/>
      </w:pPr>
      <w:r>
        <w:rPr>
          <w:rFonts w:ascii="Verdana" w:cs="Verdana" w:hAnsi="Verdana" w:eastAsia="Verdana"/>
          <w:b w:val="0"/>
          <w:bCs w:val="0"/>
        </w:rPr>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tl w:val="0"/>
        <w:lang w:val="it-IT"/>
      </w:rPr>
      <w:t xml:space="preserve">                             </w:t>
    </w:r>
    <w:r>
      <w:rPr>
        <w:rFonts w:ascii="Arial" w:hAnsi="Arial"/>
        <w:outline w:val="0"/>
        <w:color w:val="888888"/>
        <w:sz w:val="18"/>
        <w:szCs w:val="18"/>
        <w:u w:color="888888"/>
        <w:rtl w:val="0"/>
        <w:lang w:val="de-DE"/>
        <w14:textFill>
          <w14:solidFill>
            <w14:srgbClr w14:val="888888"/>
          </w14:solidFill>
        </w14:textFill>
      </w:rPr>
      <w:t xml:space="preserve">The Ramayana's Southern Geography  |  Anthony Vondoom  |  </w:t>
    </w:r>
    <w:r>
      <w:rPr>
        <w:rFonts w:ascii="Arial" w:cs="Arial" w:hAnsi="Arial" w:eastAsia="Arial"/>
        <w:outline w:val="0"/>
        <w:color w:val="888888"/>
        <w:sz w:val="18"/>
        <w:szCs w:val="18"/>
        <w:u w:color="888888"/>
        <w14:textFill>
          <w14:solidFill>
            <w14:srgbClr w14:val="888888"/>
          </w14:solidFill>
        </w14:textFill>
      </w:rPr>
      <w:fldChar w:fldCharType="begin" w:fldLock="0"/>
    </w:r>
    <w:r>
      <w:rPr>
        <w:rFonts w:ascii="Arial" w:cs="Arial" w:hAnsi="Arial" w:eastAsia="Arial"/>
        <w:outline w:val="0"/>
        <w:color w:val="888888"/>
        <w:sz w:val="18"/>
        <w:szCs w:val="18"/>
        <w:u w:color="888888"/>
        <w14:textFill>
          <w14:solidFill>
            <w14:srgbClr w14:val="888888"/>
          </w14:solidFill>
        </w14:textFill>
      </w:rPr>
      <w:instrText xml:space="preserve"> PAGE </w:instrText>
    </w:r>
    <w:r>
      <w:rPr>
        <w:rFonts w:ascii="Arial" w:cs="Arial" w:hAnsi="Arial" w:eastAsia="Arial"/>
        <w:outline w:val="0"/>
        <w:color w:val="888888"/>
        <w:sz w:val="18"/>
        <w:szCs w:val="18"/>
        <w:u w:color="888888"/>
        <w14:textFill>
          <w14:solidFill>
            <w14:srgbClr w14:val="888888"/>
          </w14:solidFill>
        </w14:textFill>
      </w:rPr>
      <w:fldChar w:fldCharType="separate" w:fldLock="0"/>
    </w:r>
    <w:r>
      <w:rPr>
        <w:rFonts w:ascii="Arial" w:cs="Arial" w:hAnsi="Arial" w:eastAsia="Arial"/>
        <w:outline w:val="0"/>
        <w:color w:val="888888"/>
        <w:sz w:val="18"/>
        <w:szCs w:val="18"/>
        <w:u w:color="888888"/>
        <w14:textFill>
          <w14:solidFill>
            <w14:srgbClr w14:val="888888"/>
          </w14:solidFill>
        </w14:textFill>
      </w:rPr>
    </w:r>
    <w:r>
      <w:rPr>
        <w:rFonts w:ascii="Arial" w:cs="Arial" w:hAnsi="Arial" w:eastAsia="Arial"/>
        <w:outline w:val="0"/>
        <w:color w:val="888888"/>
        <w:sz w:val="18"/>
        <w:szCs w:val="18"/>
        <w:u w:color="888888"/>
        <w14:textFill>
          <w14:solidFill>
            <w14:srgbClr w14:val="888888"/>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Heading">
    <w:name w:val="Heading"/>
    <w:next w:val="Heading"/>
    <w:pPr>
      <w:keepNext w:val="0"/>
      <w:keepLines w:val="0"/>
      <w:pageBreakBefore w:val="0"/>
      <w:widowControl w:val="1"/>
      <w:shd w:val="clear" w:color="auto" w:fill="auto"/>
      <w:suppressAutoHyphens w:val="0"/>
      <w:bidi w:val="0"/>
      <w:spacing w:before="360" w:after="120" w:line="24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1f3864"/>
      <w:spacing w:val="0"/>
      <w:kern w:val="0"/>
      <w:position w:val="0"/>
      <w:sz w:val="28"/>
      <w:szCs w:val="28"/>
      <w:u w:val="none" w:color="1f3864"/>
      <w:shd w:val="nil" w:color="auto" w:fill="auto"/>
      <w:vertAlign w:val="baseline"/>
      <w:lang w:val="de-DE"/>
      <w14:textOutline>
        <w14:noFill/>
      </w14:textOutline>
      <w14:textFill>
        <w14:solidFill>
          <w14:srgbClr w14:val="1F3864"/>
        </w14:solidFill>
      </w14:textFill>
    </w:rPr>
  </w:style>
  <w:style w:type="paragraph" w:styleId="Heading 2">
    <w:name w:val="Heading 2"/>
    <w:next w:val="Heading 2"/>
    <w:pPr>
      <w:keepNext w:val="0"/>
      <w:keepLines w:val="0"/>
      <w:pageBreakBefore w:val="0"/>
      <w:widowControl w:val="1"/>
      <w:shd w:val="clear" w:color="auto" w:fill="auto"/>
      <w:suppressAutoHyphens w:val="0"/>
      <w:bidi w:val="0"/>
      <w:spacing w:before="240" w:after="80" w:line="240" w:lineRule="auto"/>
      <w:ind w:left="0" w:right="0" w:firstLine="0"/>
      <w:jc w:val="left"/>
      <w:outlineLvl w:val="1"/>
    </w:pPr>
    <w:rPr>
      <w:rFonts w:ascii="Arial" w:cs="Arial Unicode MS" w:hAnsi="Arial" w:eastAsia="Arial Unicode MS"/>
      <w:b w:val="1"/>
      <w:bCs w:val="1"/>
      <w:i w:val="0"/>
      <w:iCs w:val="0"/>
      <w:caps w:val="0"/>
      <w:smallCaps w:val="0"/>
      <w:strike w:val="0"/>
      <w:dstrike w:val="0"/>
      <w:outline w:val="0"/>
      <w:color w:val="2e5090"/>
      <w:spacing w:val="0"/>
      <w:kern w:val="0"/>
      <w:position w:val="0"/>
      <w:sz w:val="24"/>
      <w:szCs w:val="24"/>
      <w:u w:val="none" w:color="2e5090"/>
      <w:shd w:val="nil" w:color="auto" w:fill="auto"/>
      <w:vertAlign w:val="baseline"/>
      <w:lang w:val="en-US"/>
      <w14:textOutline>
        <w14:noFill/>
      </w14:textOutline>
      <w14:textFill>
        <w14:solidFill>
          <w14:srgbClr w14:val="2E509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