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08E30" w14:textId="77777777" w:rsidR="00EB3D78" w:rsidRDefault="00C70B02" w:rsidP="00EB3D78">
      <w:pPr>
        <w:spacing w:before="100" w:beforeAutospacing="1" w:after="100" w:afterAutospacing="1"/>
        <w:outlineLvl w:val="0"/>
        <w:rPr>
          <w:rFonts w:ascii="Times New Roman" w:eastAsia="Times New Roman" w:hAnsi="Times New Roman" w:cs="Times New Roman"/>
          <w:b/>
          <w:bCs/>
          <w:kern w:val="36"/>
          <w:sz w:val="52"/>
          <w:szCs w:val="52"/>
          <w:lang w:eastAsia="en-GB"/>
        </w:rPr>
      </w:pPr>
      <w:r w:rsidRPr="00EB3D78">
        <w:rPr>
          <w:rFonts w:ascii="Times New Roman" w:eastAsia="Times New Roman" w:hAnsi="Times New Roman" w:cs="Times New Roman"/>
          <w:b/>
          <w:bCs/>
          <w:kern w:val="36"/>
          <w:sz w:val="52"/>
          <w:szCs w:val="52"/>
          <w:lang w:eastAsia="en-GB"/>
        </w:rPr>
        <w:t>Deep Symbolic Stabilization in East Asia</w:t>
      </w:r>
    </w:p>
    <w:p w14:paraId="06CBA733" w14:textId="77777777" w:rsidR="00C70B02" w:rsidRPr="00EB3D78" w:rsidRDefault="00C70B02" w:rsidP="00EB3D78">
      <w:pPr>
        <w:spacing w:before="100" w:beforeAutospacing="1" w:after="100" w:afterAutospacing="1"/>
        <w:outlineLvl w:val="0"/>
        <w:rPr>
          <w:rFonts w:ascii="Times New Roman" w:eastAsia="Times New Roman" w:hAnsi="Times New Roman" w:cs="Times New Roman"/>
          <w:b/>
          <w:bCs/>
          <w:kern w:val="36"/>
          <w:sz w:val="52"/>
          <w:szCs w:val="52"/>
          <w:lang w:eastAsia="en-GB"/>
        </w:rPr>
      </w:pPr>
      <w:r w:rsidRPr="00EB3D78">
        <w:rPr>
          <w:rFonts w:ascii="Times New Roman" w:eastAsia="Times New Roman" w:hAnsi="Times New Roman" w:cs="Times New Roman"/>
          <w:i/>
          <w:iCs/>
          <w:sz w:val="28"/>
          <w:szCs w:val="28"/>
          <w:lang w:eastAsia="en-GB"/>
        </w:rPr>
        <w:t>A Macro-Regional Case Study of the Deep Symbolic Systems Model (DSSM)</w:t>
      </w:r>
    </w:p>
    <w:p w14:paraId="4DDA083F" w14:textId="77777777" w:rsidR="00C70B02" w:rsidRDefault="00C70B02" w:rsidP="00C70B02">
      <w:pPr>
        <w:spacing w:before="100" w:beforeAutospacing="1" w:after="100" w:afterAutospacing="1"/>
        <w:rPr>
          <w:rFonts w:ascii="Times New Roman" w:eastAsia="Times New Roman" w:hAnsi="Times New Roman" w:cs="Times New Roman"/>
          <w:i/>
          <w:iCs/>
          <w:sz w:val="28"/>
          <w:szCs w:val="28"/>
          <w:lang w:eastAsia="en-GB"/>
        </w:rPr>
      </w:pPr>
    </w:p>
    <w:p w14:paraId="407B45FC" w14:textId="77777777" w:rsidR="00EB3D78" w:rsidRDefault="00EB3D78" w:rsidP="00C70B02">
      <w:pPr>
        <w:spacing w:before="100" w:beforeAutospacing="1" w:after="100" w:afterAutospacing="1"/>
        <w:rPr>
          <w:rFonts w:ascii="Times New Roman" w:eastAsia="Times New Roman" w:hAnsi="Times New Roman" w:cs="Times New Roman"/>
          <w:i/>
          <w:iCs/>
          <w:sz w:val="28"/>
          <w:szCs w:val="28"/>
          <w:lang w:eastAsia="en-GB"/>
        </w:rPr>
      </w:pPr>
    </w:p>
    <w:p w14:paraId="54389A01" w14:textId="77777777" w:rsidR="00EB3D78" w:rsidRDefault="00EB3D78" w:rsidP="00EC4E01">
      <w:pPr>
        <w:spacing w:before="100" w:beforeAutospacing="1" w:after="100" w:afterAutospacing="1"/>
        <w:jc w:val="center"/>
        <w:rPr>
          <w:rFonts w:ascii="Times New Roman" w:eastAsia="Times New Roman" w:hAnsi="Times New Roman" w:cs="Times New Roman"/>
          <w:i/>
          <w:iCs/>
          <w:sz w:val="28"/>
          <w:szCs w:val="28"/>
          <w:lang w:eastAsia="en-GB"/>
        </w:rPr>
      </w:pPr>
    </w:p>
    <w:p w14:paraId="1A7900D1" w14:textId="382BF7A1" w:rsidR="00EB3D78" w:rsidRDefault="00EC4E01" w:rsidP="00EC4E01">
      <w:pPr>
        <w:spacing w:before="100" w:beforeAutospacing="1" w:after="100" w:afterAutospacing="1"/>
        <w:jc w:val="center"/>
        <w:rPr>
          <w:rFonts w:ascii="Times New Roman" w:eastAsia="Times New Roman" w:hAnsi="Times New Roman" w:cs="Times New Roman"/>
          <w:i/>
          <w:iCs/>
          <w:sz w:val="28"/>
          <w:szCs w:val="28"/>
          <w:lang w:val="en-US" w:eastAsia="en-GB"/>
        </w:rPr>
      </w:pPr>
      <w:r w:rsidRPr="00EC4E01">
        <w:rPr>
          <w:rFonts w:ascii="Times New Roman" w:eastAsia="Times New Roman" w:hAnsi="Times New Roman" w:cs="Times New Roman"/>
          <w:i/>
          <w:iCs/>
          <w:sz w:val="28"/>
          <w:szCs w:val="28"/>
          <w:lang w:val="en-US" w:eastAsia="en-GB"/>
        </w:rPr>
        <w:t>20</w:t>
      </w:r>
      <w:r>
        <w:rPr>
          <w:rFonts w:ascii="Times New Roman" w:eastAsia="Times New Roman" w:hAnsi="Times New Roman" w:cs="Times New Roman"/>
          <w:i/>
          <w:iCs/>
          <w:sz w:val="28"/>
          <w:szCs w:val="28"/>
          <w:lang w:val="en-US" w:eastAsia="en-GB"/>
        </w:rPr>
        <w:t>26 Figshare</w:t>
      </w:r>
    </w:p>
    <w:p w14:paraId="4B568247" w14:textId="5F480212" w:rsidR="00EC4E01" w:rsidRPr="00EC4E01" w:rsidRDefault="00EC4E01" w:rsidP="00EC4E01">
      <w:pPr>
        <w:spacing w:before="100" w:beforeAutospacing="1" w:after="100" w:afterAutospacing="1"/>
        <w:jc w:val="center"/>
        <w:rPr>
          <w:rFonts w:ascii="Times New Roman" w:eastAsia="Times New Roman" w:hAnsi="Times New Roman" w:cs="Times New Roman"/>
          <w:i/>
          <w:iCs/>
          <w:sz w:val="28"/>
          <w:szCs w:val="28"/>
          <w:lang w:val="en-US" w:eastAsia="en-GB"/>
        </w:rPr>
      </w:pPr>
      <w:hyperlink r:id="rId5" w:history="1">
        <w:r w:rsidRPr="0064735F">
          <w:rPr>
            <w:rStyle w:val="Hyperlink"/>
            <w:rFonts w:ascii="Times New Roman" w:eastAsia="Times New Roman" w:hAnsi="Times New Roman" w:cs="Times New Roman"/>
            <w:i/>
            <w:iCs/>
            <w:sz w:val="28"/>
            <w:szCs w:val="28"/>
            <w:lang w:val="en-US" w:eastAsia="en-GB"/>
          </w:rPr>
          <w:t>https://doi.org/10.6084/m9.figshare.31059397</w:t>
        </w:r>
      </w:hyperlink>
    </w:p>
    <w:p w14:paraId="2F210D58" w14:textId="77777777" w:rsidR="00EB3D78" w:rsidRDefault="00EB3D78" w:rsidP="00C70B02">
      <w:pPr>
        <w:spacing w:before="100" w:beforeAutospacing="1" w:after="100" w:afterAutospacing="1"/>
        <w:rPr>
          <w:rFonts w:ascii="Times New Roman" w:eastAsia="Times New Roman" w:hAnsi="Times New Roman" w:cs="Times New Roman"/>
          <w:i/>
          <w:iCs/>
          <w:sz w:val="28"/>
          <w:szCs w:val="28"/>
          <w:lang w:eastAsia="en-GB"/>
        </w:rPr>
      </w:pPr>
    </w:p>
    <w:p w14:paraId="2209C462" w14:textId="77777777" w:rsidR="00EB3D78" w:rsidRDefault="00EB3D78" w:rsidP="00C70B02">
      <w:pPr>
        <w:spacing w:before="100" w:beforeAutospacing="1" w:after="100" w:afterAutospacing="1"/>
        <w:rPr>
          <w:rFonts w:ascii="Times New Roman" w:eastAsia="Times New Roman" w:hAnsi="Times New Roman" w:cs="Times New Roman"/>
          <w:i/>
          <w:iCs/>
          <w:sz w:val="28"/>
          <w:szCs w:val="28"/>
          <w:lang w:eastAsia="en-GB"/>
        </w:rPr>
      </w:pPr>
    </w:p>
    <w:p w14:paraId="6BBFAE27" w14:textId="77777777" w:rsidR="00EB3D78" w:rsidRDefault="00EB3D78" w:rsidP="00C70B02">
      <w:pPr>
        <w:spacing w:before="100" w:beforeAutospacing="1" w:after="100" w:afterAutospacing="1"/>
        <w:rPr>
          <w:rFonts w:ascii="Times New Roman" w:eastAsia="Times New Roman" w:hAnsi="Times New Roman" w:cs="Times New Roman"/>
          <w:i/>
          <w:iCs/>
          <w:sz w:val="28"/>
          <w:szCs w:val="28"/>
          <w:lang w:eastAsia="en-GB"/>
        </w:rPr>
      </w:pPr>
    </w:p>
    <w:p w14:paraId="3389041B" w14:textId="77777777" w:rsidR="00EB3D78" w:rsidRDefault="00EB3D78" w:rsidP="00C70B02">
      <w:pPr>
        <w:spacing w:before="100" w:beforeAutospacing="1" w:after="100" w:afterAutospacing="1"/>
        <w:rPr>
          <w:rFonts w:ascii="Times New Roman" w:eastAsia="Times New Roman" w:hAnsi="Times New Roman" w:cs="Times New Roman"/>
          <w:i/>
          <w:iCs/>
          <w:sz w:val="28"/>
          <w:szCs w:val="28"/>
          <w:lang w:eastAsia="en-GB"/>
        </w:rPr>
      </w:pPr>
    </w:p>
    <w:p w14:paraId="2A6F55E7" w14:textId="77777777" w:rsidR="00EB3D78" w:rsidRDefault="00EB3D78" w:rsidP="00C70B02">
      <w:pPr>
        <w:spacing w:before="100" w:beforeAutospacing="1" w:after="100" w:afterAutospacing="1"/>
        <w:rPr>
          <w:rFonts w:ascii="Times New Roman" w:eastAsia="Times New Roman" w:hAnsi="Times New Roman" w:cs="Times New Roman"/>
          <w:i/>
          <w:iCs/>
          <w:sz w:val="28"/>
          <w:szCs w:val="28"/>
          <w:lang w:eastAsia="en-GB"/>
        </w:rPr>
      </w:pPr>
    </w:p>
    <w:p w14:paraId="0C3F4D72" w14:textId="77777777" w:rsidR="00EB3D78" w:rsidRDefault="00EB3D78" w:rsidP="00C70B02">
      <w:pPr>
        <w:spacing w:before="100" w:beforeAutospacing="1" w:after="100" w:afterAutospacing="1"/>
        <w:rPr>
          <w:rFonts w:ascii="Times New Roman" w:eastAsia="Times New Roman" w:hAnsi="Times New Roman" w:cs="Times New Roman"/>
          <w:i/>
          <w:iCs/>
          <w:sz w:val="28"/>
          <w:szCs w:val="28"/>
          <w:lang w:eastAsia="en-GB"/>
        </w:rPr>
      </w:pPr>
    </w:p>
    <w:p w14:paraId="738ACFAC" w14:textId="77777777" w:rsidR="00EB3D78" w:rsidRDefault="00EB3D78" w:rsidP="00C70B02">
      <w:pPr>
        <w:spacing w:before="100" w:beforeAutospacing="1" w:after="100" w:afterAutospacing="1"/>
        <w:rPr>
          <w:rFonts w:ascii="Times New Roman" w:eastAsia="Times New Roman" w:hAnsi="Times New Roman" w:cs="Times New Roman"/>
          <w:i/>
          <w:iCs/>
          <w:sz w:val="28"/>
          <w:szCs w:val="28"/>
          <w:lang w:eastAsia="en-GB"/>
        </w:rPr>
      </w:pPr>
    </w:p>
    <w:p w14:paraId="2F4E01B5" w14:textId="77777777" w:rsidR="00EB3D78" w:rsidRDefault="00EB3D78" w:rsidP="00C70B02">
      <w:pPr>
        <w:spacing w:before="100" w:beforeAutospacing="1" w:after="100" w:afterAutospacing="1"/>
        <w:rPr>
          <w:rFonts w:ascii="Times New Roman" w:eastAsia="Times New Roman" w:hAnsi="Times New Roman" w:cs="Times New Roman"/>
          <w:i/>
          <w:iCs/>
          <w:sz w:val="28"/>
          <w:szCs w:val="28"/>
          <w:lang w:eastAsia="en-GB"/>
        </w:rPr>
      </w:pPr>
    </w:p>
    <w:p w14:paraId="5EA438C5" w14:textId="77777777" w:rsidR="00EB3D78" w:rsidRDefault="00EB3D78" w:rsidP="00C70B02">
      <w:pPr>
        <w:spacing w:before="100" w:beforeAutospacing="1" w:after="100" w:afterAutospacing="1"/>
        <w:rPr>
          <w:rFonts w:ascii="Times New Roman" w:eastAsia="Times New Roman" w:hAnsi="Times New Roman" w:cs="Times New Roman"/>
          <w:i/>
          <w:iCs/>
          <w:sz w:val="28"/>
          <w:szCs w:val="28"/>
          <w:lang w:eastAsia="en-GB"/>
        </w:rPr>
      </w:pPr>
    </w:p>
    <w:p w14:paraId="5D22CA5C" w14:textId="77777777" w:rsidR="00EB3D78" w:rsidRDefault="00EB3D78" w:rsidP="00C70B02">
      <w:pPr>
        <w:spacing w:before="100" w:beforeAutospacing="1" w:after="100" w:afterAutospacing="1"/>
        <w:rPr>
          <w:rFonts w:ascii="Times New Roman" w:eastAsia="Times New Roman" w:hAnsi="Times New Roman" w:cs="Times New Roman"/>
          <w:i/>
          <w:iCs/>
          <w:sz w:val="28"/>
          <w:szCs w:val="28"/>
          <w:lang w:eastAsia="en-GB"/>
        </w:rPr>
      </w:pPr>
    </w:p>
    <w:p w14:paraId="1ABA21BC" w14:textId="77777777" w:rsidR="00EB3D78" w:rsidRDefault="00EB3D78" w:rsidP="00C70B02">
      <w:pPr>
        <w:spacing w:before="100" w:beforeAutospacing="1" w:after="100" w:afterAutospacing="1"/>
        <w:rPr>
          <w:rFonts w:ascii="Times New Roman" w:eastAsia="Times New Roman" w:hAnsi="Times New Roman" w:cs="Times New Roman"/>
          <w:i/>
          <w:iCs/>
          <w:sz w:val="28"/>
          <w:szCs w:val="28"/>
          <w:lang w:eastAsia="en-GB"/>
        </w:rPr>
      </w:pPr>
    </w:p>
    <w:p w14:paraId="71ACFBDD" w14:textId="77777777" w:rsidR="00C70B02" w:rsidRDefault="00C70B02" w:rsidP="00C70B02">
      <w:pPr>
        <w:spacing w:before="100" w:beforeAutospacing="1" w:after="100" w:afterAutospacing="1"/>
        <w:rPr>
          <w:rFonts w:ascii="Times New Roman" w:eastAsia="Times New Roman" w:hAnsi="Times New Roman" w:cs="Times New Roman"/>
          <w:b/>
          <w:bCs/>
          <w:lang w:eastAsia="en-GB"/>
        </w:rPr>
      </w:pPr>
      <w:r w:rsidRPr="00C70B02">
        <w:rPr>
          <w:rFonts w:ascii="Times New Roman" w:eastAsia="Times New Roman" w:hAnsi="Times New Roman" w:cs="Times New Roman"/>
          <w:b/>
          <w:bCs/>
          <w:lang w:eastAsia="en-GB"/>
        </w:rPr>
        <w:t>Anthony Vondoom</w:t>
      </w:r>
    </w:p>
    <w:p w14:paraId="144753EF" w14:textId="77777777" w:rsidR="004C1C5D" w:rsidRDefault="004C1C5D" w:rsidP="004C1C5D">
      <w:pPr>
        <w:pStyle w:val="p1"/>
      </w:pPr>
      <w:r>
        <w:t>This paper is conceptually and methodologically related to the foundational work on the Deep Symbolic Systems Model (DSSM) by Vondoom, A.:</w:t>
      </w:r>
    </w:p>
    <w:p w14:paraId="0F6BBB0A" w14:textId="77777777" w:rsidR="004C1C5D" w:rsidRDefault="004C1C5D" w:rsidP="004C1C5D">
      <w:pPr>
        <w:pStyle w:val="p1"/>
        <w:numPr>
          <w:ilvl w:val="0"/>
          <w:numId w:val="4"/>
        </w:numPr>
      </w:pPr>
      <w:r>
        <w:rPr>
          <w:rStyle w:val="s1"/>
          <w:b/>
          <w:bCs/>
        </w:rPr>
        <w:t>Vondoom, A. (2025, December 30).</w:t>
      </w:r>
      <w:r>
        <w:t xml:space="preserve"> </w:t>
      </w:r>
      <w:r>
        <w:rPr>
          <w:i/>
          <w:iCs/>
        </w:rPr>
        <w:t>The Deep Symbolic Systems Model (DSSM) – A Cognitive–Ritual Framework for Early Monumentality and Cultural Continuity.</w:t>
      </w:r>
      <w:r>
        <w:t xml:space="preserve"> </w:t>
      </w:r>
      <w:hyperlink r:id="rId6" w:history="1">
        <w:r w:rsidRPr="00113FAC">
          <w:rPr>
            <w:rStyle w:val="Hyperlink"/>
          </w:rPr>
          <w:t>https://doi.org/10.17605/OSF.IO/MRZFU</w:t>
        </w:r>
      </w:hyperlink>
    </w:p>
    <w:p w14:paraId="32F31F7D" w14:textId="77777777" w:rsidR="004C1C5D" w:rsidRDefault="004C1C5D" w:rsidP="004C1C5D">
      <w:pPr>
        <w:pStyle w:val="p1"/>
        <w:numPr>
          <w:ilvl w:val="0"/>
          <w:numId w:val="4"/>
        </w:numPr>
      </w:pPr>
      <w:r>
        <w:rPr>
          <w:rStyle w:val="s1"/>
          <w:b/>
          <w:bCs/>
        </w:rPr>
        <w:t>Vondoom, A. (2026, January 5).</w:t>
      </w:r>
      <w:r>
        <w:t xml:space="preserve"> </w:t>
      </w:r>
      <w:r>
        <w:rPr>
          <w:i/>
          <w:iCs/>
        </w:rPr>
        <w:t>Cognitive Preconditions for the Deep Symbolic Systems Model (DSSM).</w:t>
      </w:r>
      <w:r>
        <w:t xml:space="preserve"> </w:t>
      </w:r>
      <w:hyperlink r:id="rId7" w:history="1">
        <w:r w:rsidRPr="00113FAC">
          <w:rPr>
            <w:rStyle w:val="Hyperlink"/>
          </w:rPr>
          <w:t>https://doi.org/10.17605/OSF.IO/25AJW</w:t>
        </w:r>
      </w:hyperlink>
    </w:p>
    <w:p w14:paraId="340BC25F" w14:textId="77777777" w:rsidR="004C1C5D" w:rsidRPr="00C70B02" w:rsidRDefault="004C1C5D" w:rsidP="00C70B02">
      <w:pPr>
        <w:spacing w:before="100" w:beforeAutospacing="1" w:after="100" w:afterAutospacing="1"/>
        <w:rPr>
          <w:rFonts w:ascii="Times New Roman" w:eastAsia="Times New Roman" w:hAnsi="Times New Roman" w:cs="Times New Roman"/>
          <w:lang w:eastAsia="en-GB"/>
        </w:rPr>
      </w:pPr>
    </w:p>
    <w:p w14:paraId="422C86AF" w14:textId="77777777" w:rsidR="00C70B02" w:rsidRPr="00EB3D78" w:rsidRDefault="002234A5" w:rsidP="00EB3D78">
      <w:pPr>
        <w:rPr>
          <w:rFonts w:ascii="Times New Roman" w:eastAsia="Times New Roman" w:hAnsi="Times New Roman" w:cs="Times New Roman"/>
          <w:lang w:eastAsia="en-GB"/>
        </w:rPr>
      </w:pPr>
      <w:r>
        <w:rPr>
          <w:rFonts w:ascii="Times New Roman" w:eastAsia="Times New Roman" w:hAnsi="Times New Roman" w:cs="Times New Roman"/>
          <w:noProof/>
          <w:lang w:eastAsia="en-GB"/>
        </w:rPr>
        <w:pict w14:anchorId="4D3BF175">
          <v:rect id="_x0000_i1037" alt="" style="width:451.3pt;height:.05pt;mso-width-percent:0;mso-height-percent:0;mso-width-percent:0;mso-height-percent:0" o:hralign="center" o:hrstd="t" o:hr="t" fillcolor="#a0a0a0" stroked="f"/>
        </w:pict>
      </w:r>
      <w:r w:rsidR="00C70B02" w:rsidRPr="00C70B02">
        <w:rPr>
          <w:rFonts w:ascii="Times New Roman" w:eastAsia="Times New Roman" w:hAnsi="Times New Roman" w:cs="Times New Roman"/>
          <w:b/>
          <w:bCs/>
          <w:sz w:val="36"/>
          <w:szCs w:val="36"/>
          <w:lang w:eastAsia="en-GB"/>
        </w:rPr>
        <w:t>Abstract</w:t>
      </w:r>
    </w:p>
    <w:p w14:paraId="4137CF0D" w14:textId="77777777" w:rsidR="00C70B02" w:rsidRDefault="00C70B02" w:rsidP="00C70B02">
      <w:pPr>
        <w:spacing w:before="100" w:beforeAutospacing="1" w:after="100" w:afterAutospacing="1"/>
        <w:rPr>
          <w:rFonts w:ascii="Times New Roman" w:eastAsia="Times New Roman" w:hAnsi="Times New Roman" w:cs="Times New Roman"/>
          <w:lang w:eastAsia="en-GB"/>
        </w:rPr>
      </w:pPr>
      <w:r w:rsidRPr="00C70B02">
        <w:rPr>
          <w:rFonts w:ascii="Times New Roman" w:eastAsia="Times New Roman" w:hAnsi="Times New Roman" w:cs="Times New Roman"/>
          <w:lang w:eastAsia="en-GB"/>
        </w:rPr>
        <w:t>This paper presents a full-scale empirical application of the Deep Symbolic Systems Model (DSSM) to East Asia, with primary focus on the Yellow River (Huang He) and Middle–Lower Yangtze river basins and comparative reference to surrounding regions, including southern China karst zones, the Korean Peninsula, and the Japanese archipelago (Jōmon). Rather than treating East Asia as a derivative or delayed trajectory relative to Egypt or Mesopotamia, the region is analyzed as a structurally distinct solution to the problem of long-term symbolic stabilization. Drawing on evidence from early engraving and ochre use, Upper Paleolithic landscape reoccupation, Neolithic ritual formalization at Jiahu, distributed symbolic grammars in Yangshao contexts, portable ritual permanence in Hongshan jade systems, and late monumental externalization during the Erlitou period, the analysis demonstrates that East Asian societies achieved deep symbolic stabilization prior to writing and state bureaucracy. Monumentality appears late and abruptly, functioning as a material compression of long-accumulated symbolic load rather than its origin. Writing emerges as codification, not genesis. The East Asian case confirms DSSM as a general framework while revealing an alternative pathway to symbolic saturation—one that privileges portable permanence, craft-based transmission, and distributed ritual grammars over early landscape-fixed monumentality.</w:t>
      </w:r>
    </w:p>
    <w:p w14:paraId="150EF9A5" w14:textId="77777777" w:rsidR="00EB3D78" w:rsidRDefault="00EB3D78" w:rsidP="00C70B02">
      <w:pPr>
        <w:spacing w:before="100" w:beforeAutospacing="1" w:after="100" w:afterAutospacing="1"/>
        <w:rPr>
          <w:rFonts w:ascii="Times New Roman" w:eastAsia="Times New Roman" w:hAnsi="Times New Roman" w:cs="Times New Roman"/>
          <w:lang w:eastAsia="en-GB"/>
        </w:rPr>
      </w:pPr>
    </w:p>
    <w:p w14:paraId="7A8BF333" w14:textId="77777777" w:rsidR="00EB3D78" w:rsidRDefault="00EB3D78" w:rsidP="00C70B02">
      <w:pPr>
        <w:spacing w:before="100" w:beforeAutospacing="1" w:after="100" w:afterAutospacing="1"/>
        <w:rPr>
          <w:rFonts w:ascii="Times New Roman" w:eastAsia="Times New Roman" w:hAnsi="Times New Roman" w:cs="Times New Roman"/>
          <w:lang w:eastAsia="en-GB"/>
        </w:rPr>
      </w:pPr>
    </w:p>
    <w:p w14:paraId="65FDD792" w14:textId="77777777" w:rsidR="00EB3D78" w:rsidRDefault="00EB3D78" w:rsidP="00C70B02">
      <w:pPr>
        <w:spacing w:before="100" w:beforeAutospacing="1" w:after="100" w:afterAutospacing="1"/>
        <w:rPr>
          <w:rFonts w:ascii="Times New Roman" w:eastAsia="Times New Roman" w:hAnsi="Times New Roman" w:cs="Times New Roman"/>
          <w:lang w:eastAsia="en-GB"/>
        </w:rPr>
      </w:pPr>
    </w:p>
    <w:p w14:paraId="5643F965" w14:textId="77777777" w:rsidR="00EB3D78" w:rsidRDefault="00EB3D78" w:rsidP="00C70B02">
      <w:pPr>
        <w:spacing w:before="100" w:beforeAutospacing="1" w:after="100" w:afterAutospacing="1"/>
        <w:rPr>
          <w:rFonts w:ascii="Times New Roman" w:eastAsia="Times New Roman" w:hAnsi="Times New Roman" w:cs="Times New Roman"/>
          <w:lang w:eastAsia="en-GB"/>
        </w:rPr>
      </w:pPr>
    </w:p>
    <w:p w14:paraId="08C36D1D" w14:textId="77777777" w:rsidR="00EB3D78" w:rsidRDefault="00EB3D78" w:rsidP="00C70B02">
      <w:pPr>
        <w:spacing w:before="100" w:beforeAutospacing="1" w:after="100" w:afterAutospacing="1"/>
        <w:rPr>
          <w:rFonts w:ascii="Times New Roman" w:eastAsia="Times New Roman" w:hAnsi="Times New Roman" w:cs="Times New Roman"/>
          <w:lang w:eastAsia="en-GB"/>
        </w:rPr>
      </w:pPr>
    </w:p>
    <w:p w14:paraId="4C3DA7B5" w14:textId="77777777" w:rsidR="00EB3D78" w:rsidRDefault="00EB3D78" w:rsidP="00C70B02">
      <w:pPr>
        <w:spacing w:before="100" w:beforeAutospacing="1" w:after="100" w:afterAutospacing="1"/>
        <w:rPr>
          <w:rFonts w:ascii="Times New Roman" w:eastAsia="Times New Roman" w:hAnsi="Times New Roman" w:cs="Times New Roman"/>
          <w:lang w:eastAsia="en-GB"/>
        </w:rPr>
      </w:pPr>
    </w:p>
    <w:p w14:paraId="7457B11A" w14:textId="77777777" w:rsidR="00EB3D78" w:rsidRDefault="00EB3D78" w:rsidP="00C70B02">
      <w:pPr>
        <w:spacing w:before="100" w:beforeAutospacing="1" w:after="100" w:afterAutospacing="1"/>
        <w:rPr>
          <w:rFonts w:ascii="Times New Roman" w:eastAsia="Times New Roman" w:hAnsi="Times New Roman" w:cs="Times New Roman"/>
          <w:lang w:eastAsia="en-GB"/>
        </w:rPr>
      </w:pPr>
    </w:p>
    <w:p w14:paraId="6332374B" w14:textId="77777777" w:rsidR="00EB3D78" w:rsidRDefault="00EB3D78" w:rsidP="00C70B02">
      <w:pPr>
        <w:spacing w:before="100" w:beforeAutospacing="1" w:after="100" w:afterAutospacing="1"/>
        <w:rPr>
          <w:rFonts w:ascii="Times New Roman" w:eastAsia="Times New Roman" w:hAnsi="Times New Roman" w:cs="Times New Roman"/>
          <w:lang w:eastAsia="en-GB"/>
        </w:rPr>
      </w:pPr>
    </w:p>
    <w:p w14:paraId="18801409" w14:textId="77777777" w:rsidR="00EB3D78" w:rsidRDefault="00EB3D78" w:rsidP="00C70B02">
      <w:pPr>
        <w:spacing w:before="100" w:beforeAutospacing="1" w:after="100" w:afterAutospacing="1"/>
        <w:rPr>
          <w:rFonts w:ascii="Times New Roman" w:eastAsia="Times New Roman" w:hAnsi="Times New Roman" w:cs="Times New Roman"/>
          <w:lang w:eastAsia="en-GB"/>
        </w:rPr>
      </w:pPr>
    </w:p>
    <w:p w14:paraId="048D644E" w14:textId="77777777" w:rsidR="00EB3D78" w:rsidRDefault="00EB3D78" w:rsidP="00C70B02">
      <w:pPr>
        <w:spacing w:before="100" w:beforeAutospacing="1" w:after="100" w:afterAutospacing="1"/>
        <w:rPr>
          <w:rFonts w:ascii="Times New Roman" w:eastAsia="Times New Roman" w:hAnsi="Times New Roman" w:cs="Times New Roman"/>
          <w:lang w:eastAsia="en-GB"/>
        </w:rPr>
      </w:pPr>
    </w:p>
    <w:p w14:paraId="3F4DBF4E" w14:textId="77777777" w:rsidR="00EB3D78" w:rsidRDefault="00EB3D78" w:rsidP="00C70B02">
      <w:pPr>
        <w:spacing w:before="100" w:beforeAutospacing="1" w:after="100" w:afterAutospacing="1"/>
        <w:rPr>
          <w:rFonts w:ascii="Times New Roman" w:eastAsia="Times New Roman" w:hAnsi="Times New Roman" w:cs="Times New Roman"/>
          <w:lang w:eastAsia="en-GB"/>
        </w:rPr>
      </w:pPr>
    </w:p>
    <w:p w14:paraId="24B0EB4E" w14:textId="77777777" w:rsidR="00EB3D78" w:rsidRDefault="00EB3D78" w:rsidP="00C70B02">
      <w:pPr>
        <w:spacing w:before="100" w:beforeAutospacing="1" w:after="100" w:afterAutospacing="1"/>
        <w:rPr>
          <w:rFonts w:ascii="Times New Roman" w:eastAsia="Times New Roman" w:hAnsi="Times New Roman" w:cs="Times New Roman"/>
          <w:lang w:eastAsia="en-GB"/>
        </w:rPr>
      </w:pPr>
    </w:p>
    <w:p w14:paraId="323FCC41" w14:textId="77777777" w:rsidR="00EB3D78" w:rsidRDefault="00EB3D78" w:rsidP="00C70B02">
      <w:pPr>
        <w:spacing w:before="100" w:beforeAutospacing="1" w:after="100" w:afterAutospacing="1"/>
        <w:rPr>
          <w:rFonts w:ascii="Times New Roman" w:eastAsia="Times New Roman" w:hAnsi="Times New Roman" w:cs="Times New Roman"/>
          <w:lang w:eastAsia="en-GB"/>
        </w:rPr>
      </w:pPr>
    </w:p>
    <w:p w14:paraId="548BA6F0" w14:textId="77777777" w:rsidR="00EB3D78" w:rsidRPr="00C70B02" w:rsidRDefault="00EB3D78" w:rsidP="00C70B02">
      <w:pPr>
        <w:spacing w:before="100" w:beforeAutospacing="1" w:after="100" w:afterAutospacing="1"/>
        <w:rPr>
          <w:rFonts w:ascii="Times New Roman" w:eastAsia="Times New Roman" w:hAnsi="Times New Roman" w:cs="Times New Roman"/>
          <w:lang w:eastAsia="en-GB"/>
        </w:rPr>
      </w:pPr>
    </w:p>
    <w:p w14:paraId="0C90306A" w14:textId="77777777" w:rsidR="00C70B02" w:rsidRPr="00EB3D78" w:rsidRDefault="002234A5" w:rsidP="00EB3D78">
      <w:pPr>
        <w:rPr>
          <w:rFonts w:ascii="Times New Roman" w:eastAsia="Times New Roman" w:hAnsi="Times New Roman" w:cs="Times New Roman"/>
          <w:lang w:eastAsia="en-GB"/>
        </w:rPr>
      </w:pPr>
      <w:r>
        <w:rPr>
          <w:rFonts w:ascii="Times New Roman" w:eastAsia="Times New Roman" w:hAnsi="Times New Roman" w:cs="Times New Roman"/>
          <w:noProof/>
          <w:lang w:eastAsia="en-GB"/>
        </w:rPr>
        <w:pict w14:anchorId="695038B5">
          <v:rect id="_x0000_i1036" alt="" style="width:451.3pt;height:.05pt;mso-width-percent:0;mso-height-percent:0;mso-width-percent:0;mso-height-percent:0" o:hralign="center" o:hrstd="t" o:hr="t" fillcolor="#a0a0a0" stroked="f"/>
        </w:pict>
      </w:r>
      <w:r w:rsidR="00C70B02" w:rsidRPr="00C70B02">
        <w:rPr>
          <w:rFonts w:ascii="Times New Roman" w:eastAsia="Times New Roman" w:hAnsi="Times New Roman" w:cs="Times New Roman"/>
          <w:b/>
          <w:bCs/>
          <w:sz w:val="36"/>
          <w:szCs w:val="36"/>
          <w:lang w:eastAsia="en-GB"/>
        </w:rPr>
        <w:t>1. Introduction: East Asia as a Structural Comparator</w:t>
      </w:r>
    </w:p>
    <w:p w14:paraId="129E0337" w14:textId="77777777" w:rsidR="00C70B02" w:rsidRPr="00C70B02" w:rsidRDefault="00C70B02" w:rsidP="00C70B02">
      <w:pPr>
        <w:spacing w:before="100" w:beforeAutospacing="1" w:after="100" w:afterAutospacing="1"/>
        <w:rPr>
          <w:rFonts w:ascii="Times New Roman" w:eastAsia="Times New Roman" w:hAnsi="Times New Roman" w:cs="Times New Roman"/>
          <w:lang w:eastAsia="en-GB"/>
        </w:rPr>
      </w:pPr>
      <w:r w:rsidRPr="00C70B02">
        <w:rPr>
          <w:rFonts w:ascii="Times New Roman" w:eastAsia="Times New Roman" w:hAnsi="Times New Roman" w:cs="Times New Roman"/>
          <w:lang w:eastAsia="en-GB"/>
        </w:rPr>
        <w:t>Archaeological narratives of early civilization have long privileged regions where monumentality, writing, and centralized authority appear early and conspicuously. East Asia is often positioned as developmentally delayed within these frameworks, its Neolithic and early Bronze Age trajectories interpreted as precursors rather than diagnostics. This paper rejects that framing. Instead, East Asia is treated as a macro-regional stress test for the Deep Symbolic Systems Model (DSSM), comparable in analytical weight to the Nile corridor.</w:t>
      </w:r>
    </w:p>
    <w:p w14:paraId="52EE0B01" w14:textId="77777777" w:rsidR="00C70B02" w:rsidRPr="00C70B02" w:rsidRDefault="00C70B02" w:rsidP="00C70B02">
      <w:pPr>
        <w:spacing w:before="100" w:beforeAutospacing="1" w:after="100" w:afterAutospacing="1"/>
        <w:rPr>
          <w:rFonts w:ascii="Times New Roman" w:eastAsia="Times New Roman" w:hAnsi="Times New Roman" w:cs="Times New Roman"/>
          <w:lang w:eastAsia="en-GB"/>
        </w:rPr>
      </w:pPr>
      <w:r w:rsidRPr="00C70B02">
        <w:rPr>
          <w:rFonts w:ascii="Times New Roman" w:eastAsia="Times New Roman" w:hAnsi="Times New Roman" w:cs="Times New Roman"/>
          <w:lang w:eastAsia="en-GB"/>
        </w:rPr>
        <w:t>The Yellow River and Yangtze basins constitute long, ecologically varied corridors characterized by repeated refugia, seasonal aggregation, and durable settlement memory. Like the Nile, these river systems structure mobility, constrain interaction, and generate predictable rhythms of congregation and dispersal. Unlike the Nile, however, East Asia exhibits a prolonged absence of large-scale stone monumentality despite clear evidence for symbolic complexity and ritual continuity. This divergence renders the region analytically valuable rather than anomalous.</w:t>
      </w:r>
    </w:p>
    <w:p w14:paraId="1128FDC8" w14:textId="77777777" w:rsidR="00C70B02" w:rsidRDefault="00C70B02" w:rsidP="00C70B02">
      <w:pPr>
        <w:spacing w:before="100" w:beforeAutospacing="1" w:after="100" w:afterAutospacing="1"/>
        <w:rPr>
          <w:rFonts w:ascii="Times New Roman" w:eastAsia="Times New Roman" w:hAnsi="Times New Roman" w:cs="Times New Roman"/>
          <w:lang w:eastAsia="en-GB"/>
        </w:rPr>
      </w:pPr>
      <w:r w:rsidRPr="00C70B02">
        <w:rPr>
          <w:rFonts w:ascii="Times New Roman" w:eastAsia="Times New Roman" w:hAnsi="Times New Roman" w:cs="Times New Roman"/>
          <w:lang w:eastAsia="en-GB"/>
        </w:rPr>
        <w:t>The purpose of this paper is diagnostic. East Asia is used to test whether DSSM can account for: (1) symbolic persistence without early monumentality, (2) stabilization through portable and craft-based media rather than landscape-fixed anchors, and (3) the late and abrupt emergence of axial architecture and elite ritual centers. If DSSM can explain both the Egyptian and East Asian trajectories without modification, its claim to generality is substantially strengthened.</w:t>
      </w:r>
    </w:p>
    <w:p w14:paraId="6C9CA204" w14:textId="77777777" w:rsidR="00EB3D78" w:rsidRDefault="00EB3D78" w:rsidP="00C70B02">
      <w:pPr>
        <w:spacing w:before="100" w:beforeAutospacing="1" w:after="100" w:afterAutospacing="1"/>
        <w:rPr>
          <w:rFonts w:ascii="Times New Roman" w:eastAsia="Times New Roman" w:hAnsi="Times New Roman" w:cs="Times New Roman"/>
          <w:lang w:eastAsia="en-GB"/>
        </w:rPr>
      </w:pPr>
    </w:p>
    <w:p w14:paraId="500074C7" w14:textId="77777777" w:rsidR="00EB3D78" w:rsidRDefault="00EB3D78" w:rsidP="00C70B02">
      <w:pPr>
        <w:spacing w:before="100" w:beforeAutospacing="1" w:after="100" w:afterAutospacing="1"/>
        <w:rPr>
          <w:rFonts w:ascii="Times New Roman" w:eastAsia="Times New Roman" w:hAnsi="Times New Roman" w:cs="Times New Roman"/>
          <w:lang w:eastAsia="en-GB"/>
        </w:rPr>
      </w:pPr>
    </w:p>
    <w:p w14:paraId="3C8CE3C4" w14:textId="77777777" w:rsidR="00EB3D78" w:rsidRDefault="00EB3D78" w:rsidP="00C70B02">
      <w:pPr>
        <w:spacing w:before="100" w:beforeAutospacing="1" w:after="100" w:afterAutospacing="1"/>
        <w:rPr>
          <w:rFonts w:ascii="Times New Roman" w:eastAsia="Times New Roman" w:hAnsi="Times New Roman" w:cs="Times New Roman"/>
          <w:lang w:eastAsia="en-GB"/>
        </w:rPr>
      </w:pPr>
    </w:p>
    <w:p w14:paraId="040A9825" w14:textId="77777777" w:rsidR="00EB3D78" w:rsidRDefault="00EB3D78" w:rsidP="00C70B02">
      <w:pPr>
        <w:spacing w:before="100" w:beforeAutospacing="1" w:after="100" w:afterAutospacing="1"/>
        <w:rPr>
          <w:rFonts w:ascii="Times New Roman" w:eastAsia="Times New Roman" w:hAnsi="Times New Roman" w:cs="Times New Roman"/>
          <w:lang w:eastAsia="en-GB"/>
        </w:rPr>
      </w:pPr>
    </w:p>
    <w:p w14:paraId="257B70ED" w14:textId="77777777" w:rsidR="00EB3D78" w:rsidRDefault="00EB3D78" w:rsidP="00C70B02">
      <w:pPr>
        <w:spacing w:before="100" w:beforeAutospacing="1" w:after="100" w:afterAutospacing="1"/>
        <w:rPr>
          <w:rFonts w:ascii="Times New Roman" w:eastAsia="Times New Roman" w:hAnsi="Times New Roman" w:cs="Times New Roman"/>
          <w:lang w:eastAsia="en-GB"/>
        </w:rPr>
      </w:pPr>
    </w:p>
    <w:p w14:paraId="0BA7F164" w14:textId="77777777" w:rsidR="00EB3D78" w:rsidRDefault="00EB3D78" w:rsidP="00C70B02">
      <w:pPr>
        <w:spacing w:before="100" w:beforeAutospacing="1" w:after="100" w:afterAutospacing="1"/>
        <w:rPr>
          <w:rFonts w:ascii="Times New Roman" w:eastAsia="Times New Roman" w:hAnsi="Times New Roman" w:cs="Times New Roman"/>
          <w:lang w:eastAsia="en-GB"/>
        </w:rPr>
      </w:pPr>
    </w:p>
    <w:p w14:paraId="44E45322" w14:textId="77777777" w:rsidR="00EB3D78" w:rsidRDefault="00EB3D78" w:rsidP="00C70B02">
      <w:pPr>
        <w:spacing w:before="100" w:beforeAutospacing="1" w:after="100" w:afterAutospacing="1"/>
        <w:rPr>
          <w:rFonts w:ascii="Times New Roman" w:eastAsia="Times New Roman" w:hAnsi="Times New Roman" w:cs="Times New Roman"/>
          <w:lang w:eastAsia="en-GB"/>
        </w:rPr>
      </w:pPr>
    </w:p>
    <w:p w14:paraId="065615F9" w14:textId="77777777" w:rsidR="00EB3D78" w:rsidRDefault="00EB3D78" w:rsidP="00C70B02">
      <w:pPr>
        <w:spacing w:before="100" w:beforeAutospacing="1" w:after="100" w:afterAutospacing="1"/>
        <w:rPr>
          <w:rFonts w:ascii="Times New Roman" w:eastAsia="Times New Roman" w:hAnsi="Times New Roman" w:cs="Times New Roman"/>
          <w:lang w:eastAsia="en-GB"/>
        </w:rPr>
      </w:pPr>
    </w:p>
    <w:p w14:paraId="2F95A409" w14:textId="77777777" w:rsidR="00EB3D78" w:rsidRDefault="00EB3D78" w:rsidP="00C70B02">
      <w:pPr>
        <w:spacing w:before="100" w:beforeAutospacing="1" w:after="100" w:afterAutospacing="1"/>
        <w:rPr>
          <w:rFonts w:ascii="Times New Roman" w:eastAsia="Times New Roman" w:hAnsi="Times New Roman" w:cs="Times New Roman"/>
          <w:lang w:eastAsia="en-GB"/>
        </w:rPr>
      </w:pPr>
    </w:p>
    <w:p w14:paraId="1AC2B80D" w14:textId="77777777" w:rsidR="00EB3D78" w:rsidRDefault="00EB3D78" w:rsidP="00C70B02">
      <w:pPr>
        <w:spacing w:before="100" w:beforeAutospacing="1" w:after="100" w:afterAutospacing="1"/>
        <w:rPr>
          <w:rFonts w:ascii="Times New Roman" w:eastAsia="Times New Roman" w:hAnsi="Times New Roman" w:cs="Times New Roman"/>
          <w:lang w:eastAsia="en-GB"/>
        </w:rPr>
      </w:pPr>
    </w:p>
    <w:p w14:paraId="3B1B88D7" w14:textId="77777777" w:rsidR="00EB3D78" w:rsidRDefault="00EB3D78" w:rsidP="00C70B02">
      <w:pPr>
        <w:spacing w:before="100" w:beforeAutospacing="1" w:after="100" w:afterAutospacing="1"/>
        <w:rPr>
          <w:rFonts w:ascii="Times New Roman" w:eastAsia="Times New Roman" w:hAnsi="Times New Roman" w:cs="Times New Roman"/>
          <w:lang w:eastAsia="en-GB"/>
        </w:rPr>
      </w:pPr>
    </w:p>
    <w:p w14:paraId="2A5D69D6" w14:textId="77777777" w:rsidR="00EB3D78" w:rsidRPr="00C70B02" w:rsidRDefault="00EB3D78" w:rsidP="00C70B02">
      <w:pPr>
        <w:spacing w:before="100" w:beforeAutospacing="1" w:after="100" w:afterAutospacing="1"/>
        <w:rPr>
          <w:rFonts w:ascii="Times New Roman" w:eastAsia="Times New Roman" w:hAnsi="Times New Roman" w:cs="Times New Roman"/>
          <w:lang w:eastAsia="en-GB"/>
        </w:rPr>
      </w:pPr>
    </w:p>
    <w:p w14:paraId="5CB20664" w14:textId="77777777" w:rsidR="00C70B02" w:rsidRPr="00EB3D78" w:rsidRDefault="002234A5" w:rsidP="00EB3D78">
      <w:pPr>
        <w:rPr>
          <w:rFonts w:ascii="Times New Roman" w:eastAsia="Times New Roman" w:hAnsi="Times New Roman" w:cs="Times New Roman"/>
          <w:lang w:eastAsia="en-GB"/>
        </w:rPr>
      </w:pPr>
      <w:r>
        <w:rPr>
          <w:rFonts w:ascii="Times New Roman" w:eastAsia="Times New Roman" w:hAnsi="Times New Roman" w:cs="Times New Roman"/>
          <w:noProof/>
          <w:lang w:eastAsia="en-GB"/>
        </w:rPr>
        <w:pict w14:anchorId="7A1C47A5">
          <v:rect id="_x0000_i1035" alt="" style="width:451.3pt;height:.05pt;mso-width-percent:0;mso-height-percent:0;mso-width-percent:0;mso-height-percent:0" o:hralign="center" o:hrstd="t" o:hr="t" fillcolor="#a0a0a0" stroked="f"/>
        </w:pict>
      </w:r>
      <w:r w:rsidR="00C70B02" w:rsidRPr="00C70B02">
        <w:rPr>
          <w:rFonts w:ascii="Times New Roman" w:eastAsia="Times New Roman" w:hAnsi="Times New Roman" w:cs="Times New Roman"/>
          <w:b/>
          <w:bCs/>
          <w:sz w:val="36"/>
          <w:szCs w:val="36"/>
          <w:lang w:eastAsia="en-GB"/>
        </w:rPr>
        <w:t>2. Methodological Framework</w:t>
      </w:r>
    </w:p>
    <w:p w14:paraId="34AC0764" w14:textId="77777777" w:rsidR="00C70B02" w:rsidRPr="00C70B02" w:rsidRDefault="00C70B02" w:rsidP="00EB3D78">
      <w:pPr>
        <w:spacing w:before="100" w:beforeAutospacing="1" w:after="100" w:afterAutospacing="1"/>
        <w:ind w:firstLine="720"/>
        <w:outlineLvl w:val="2"/>
        <w:rPr>
          <w:rFonts w:ascii="Times New Roman" w:eastAsia="Times New Roman" w:hAnsi="Times New Roman" w:cs="Times New Roman"/>
          <w:b/>
          <w:bCs/>
          <w:sz w:val="27"/>
          <w:szCs w:val="27"/>
          <w:lang w:eastAsia="en-GB"/>
        </w:rPr>
      </w:pPr>
      <w:r w:rsidRPr="00C70B02">
        <w:rPr>
          <w:rFonts w:ascii="Times New Roman" w:eastAsia="Times New Roman" w:hAnsi="Times New Roman" w:cs="Times New Roman"/>
          <w:b/>
          <w:bCs/>
          <w:sz w:val="27"/>
          <w:szCs w:val="27"/>
          <w:lang w:eastAsia="en-GB"/>
        </w:rPr>
        <w:t>2.1 Analytical Scope</w:t>
      </w:r>
    </w:p>
    <w:p w14:paraId="46A451BB" w14:textId="77777777" w:rsidR="00C70B02" w:rsidRPr="00C70B02" w:rsidRDefault="00C70B02" w:rsidP="00C70B02">
      <w:pPr>
        <w:spacing w:before="100" w:beforeAutospacing="1" w:after="100" w:afterAutospacing="1"/>
        <w:rPr>
          <w:rFonts w:ascii="Times New Roman" w:eastAsia="Times New Roman" w:hAnsi="Times New Roman" w:cs="Times New Roman"/>
          <w:lang w:eastAsia="en-GB"/>
        </w:rPr>
      </w:pPr>
      <w:r w:rsidRPr="00C70B02">
        <w:rPr>
          <w:rFonts w:ascii="Times New Roman" w:eastAsia="Times New Roman" w:hAnsi="Times New Roman" w:cs="Times New Roman"/>
          <w:lang w:eastAsia="en-GB"/>
        </w:rPr>
        <w:t xml:space="preserve">This study applies DSSM as formulated in </w:t>
      </w:r>
      <w:r w:rsidRPr="00C70B02">
        <w:rPr>
          <w:rFonts w:ascii="Times New Roman" w:eastAsia="Times New Roman" w:hAnsi="Times New Roman" w:cs="Times New Roman"/>
          <w:i/>
          <w:iCs/>
          <w:lang w:eastAsia="en-GB"/>
        </w:rPr>
        <w:t>The Deep Symbolic Systems Model: A Cognitive–Ritual Framework for Early Monumentality and Cultural Continuity</w:t>
      </w:r>
      <w:r w:rsidRPr="00C70B02">
        <w:rPr>
          <w:rFonts w:ascii="Times New Roman" w:eastAsia="Times New Roman" w:hAnsi="Times New Roman" w:cs="Times New Roman"/>
          <w:lang w:eastAsia="en-GB"/>
        </w:rPr>
        <w:t xml:space="preserve"> (Vondoom, 2025). The framework is applied without revision. East Asia is evaluated using the same stabilization criteria previously applied to Egypt, allowing direct structural comparison.</w:t>
      </w:r>
    </w:p>
    <w:p w14:paraId="28E05AF0" w14:textId="77777777" w:rsidR="00C70B02" w:rsidRPr="00C70B02" w:rsidRDefault="00C70B02" w:rsidP="00EB3D78">
      <w:pPr>
        <w:spacing w:before="100" w:beforeAutospacing="1" w:after="100" w:afterAutospacing="1"/>
        <w:ind w:firstLine="720"/>
        <w:outlineLvl w:val="2"/>
        <w:rPr>
          <w:rFonts w:ascii="Times New Roman" w:eastAsia="Times New Roman" w:hAnsi="Times New Roman" w:cs="Times New Roman"/>
          <w:b/>
          <w:bCs/>
          <w:sz w:val="27"/>
          <w:szCs w:val="27"/>
          <w:lang w:eastAsia="en-GB"/>
        </w:rPr>
      </w:pPr>
      <w:r w:rsidRPr="00C70B02">
        <w:rPr>
          <w:rFonts w:ascii="Times New Roman" w:eastAsia="Times New Roman" w:hAnsi="Times New Roman" w:cs="Times New Roman"/>
          <w:b/>
          <w:bCs/>
          <w:sz w:val="27"/>
          <w:szCs w:val="27"/>
          <w:lang w:eastAsia="en-GB"/>
        </w:rPr>
        <w:t>2.2 Criteria for Symbolic Stabilization</w:t>
      </w:r>
    </w:p>
    <w:p w14:paraId="420D6129" w14:textId="77777777" w:rsidR="00C70B02" w:rsidRPr="00C70B02" w:rsidRDefault="00C70B02" w:rsidP="00C70B02">
      <w:pPr>
        <w:spacing w:before="100" w:beforeAutospacing="1" w:after="100" w:afterAutospacing="1"/>
        <w:rPr>
          <w:rFonts w:ascii="Times New Roman" w:eastAsia="Times New Roman" w:hAnsi="Times New Roman" w:cs="Times New Roman"/>
          <w:lang w:eastAsia="en-GB"/>
        </w:rPr>
      </w:pPr>
      <w:r w:rsidRPr="00C70B02">
        <w:rPr>
          <w:rFonts w:ascii="Times New Roman" w:eastAsia="Times New Roman" w:hAnsi="Times New Roman" w:cs="Times New Roman"/>
          <w:lang w:eastAsia="en-GB"/>
        </w:rPr>
        <w:t>Following DSSM, a symbolic system is considered structurally stabilized when it demonstrates:</w:t>
      </w:r>
    </w:p>
    <w:p w14:paraId="16552FAC" w14:textId="77777777" w:rsidR="00C70B02" w:rsidRPr="00C70B02" w:rsidRDefault="00C70B02" w:rsidP="00C70B02">
      <w:pPr>
        <w:numPr>
          <w:ilvl w:val="0"/>
          <w:numId w:val="1"/>
        </w:numPr>
        <w:spacing w:before="100" w:beforeAutospacing="1" w:after="100" w:afterAutospacing="1"/>
        <w:rPr>
          <w:rFonts w:ascii="Times New Roman" w:eastAsia="Times New Roman" w:hAnsi="Times New Roman" w:cs="Times New Roman"/>
          <w:lang w:eastAsia="en-GB"/>
        </w:rPr>
      </w:pPr>
      <w:r w:rsidRPr="00C70B02">
        <w:rPr>
          <w:rFonts w:ascii="Times New Roman" w:eastAsia="Times New Roman" w:hAnsi="Times New Roman" w:cs="Times New Roman"/>
          <w:lang w:eastAsia="en-GB"/>
        </w:rPr>
        <w:t>Intergenerational repetition independent of individual agents</w:t>
      </w:r>
    </w:p>
    <w:p w14:paraId="5D12A1CA" w14:textId="77777777" w:rsidR="00C70B02" w:rsidRPr="00C70B02" w:rsidRDefault="00C70B02" w:rsidP="00C70B02">
      <w:pPr>
        <w:numPr>
          <w:ilvl w:val="0"/>
          <w:numId w:val="1"/>
        </w:numPr>
        <w:spacing w:before="100" w:beforeAutospacing="1" w:after="100" w:afterAutospacing="1"/>
        <w:rPr>
          <w:rFonts w:ascii="Times New Roman" w:eastAsia="Times New Roman" w:hAnsi="Times New Roman" w:cs="Times New Roman"/>
          <w:lang w:eastAsia="en-GB"/>
        </w:rPr>
      </w:pPr>
      <w:r w:rsidRPr="00C70B02">
        <w:rPr>
          <w:rFonts w:ascii="Times New Roman" w:eastAsia="Times New Roman" w:hAnsi="Times New Roman" w:cs="Times New Roman"/>
          <w:lang w:eastAsia="en-GB"/>
        </w:rPr>
        <w:t>Constraint on spatial organization and ritual practice</w:t>
      </w:r>
    </w:p>
    <w:p w14:paraId="2ED5A716" w14:textId="77777777" w:rsidR="00C70B02" w:rsidRPr="00C70B02" w:rsidRDefault="00C70B02" w:rsidP="00C70B02">
      <w:pPr>
        <w:numPr>
          <w:ilvl w:val="0"/>
          <w:numId w:val="1"/>
        </w:numPr>
        <w:spacing w:before="100" w:beforeAutospacing="1" w:after="100" w:afterAutospacing="1"/>
        <w:rPr>
          <w:rFonts w:ascii="Times New Roman" w:eastAsia="Times New Roman" w:hAnsi="Times New Roman" w:cs="Times New Roman"/>
          <w:lang w:eastAsia="en-GB"/>
        </w:rPr>
      </w:pPr>
      <w:r w:rsidRPr="00C70B02">
        <w:rPr>
          <w:rFonts w:ascii="Times New Roman" w:eastAsia="Times New Roman" w:hAnsi="Times New Roman" w:cs="Times New Roman"/>
          <w:lang w:eastAsia="en-GB"/>
        </w:rPr>
        <w:t>Redundancy across multiple symbolic media</w:t>
      </w:r>
    </w:p>
    <w:p w14:paraId="5577D5A0" w14:textId="77777777" w:rsidR="00C70B02" w:rsidRPr="00C70B02" w:rsidRDefault="00C70B02" w:rsidP="00C70B02">
      <w:pPr>
        <w:numPr>
          <w:ilvl w:val="0"/>
          <w:numId w:val="1"/>
        </w:numPr>
        <w:spacing w:before="100" w:beforeAutospacing="1" w:after="100" w:afterAutospacing="1"/>
        <w:rPr>
          <w:rFonts w:ascii="Times New Roman" w:eastAsia="Times New Roman" w:hAnsi="Times New Roman" w:cs="Times New Roman"/>
          <w:lang w:eastAsia="en-GB"/>
        </w:rPr>
      </w:pPr>
      <w:r w:rsidRPr="00C70B02">
        <w:rPr>
          <w:rFonts w:ascii="Times New Roman" w:eastAsia="Times New Roman" w:hAnsi="Times New Roman" w:cs="Times New Roman"/>
          <w:lang w:eastAsia="en-GB"/>
        </w:rPr>
        <w:t>Persistence under demographic, ecological, or political stress</w:t>
      </w:r>
    </w:p>
    <w:p w14:paraId="714B44C5" w14:textId="77777777" w:rsidR="00C70B02" w:rsidRPr="00C70B02" w:rsidRDefault="00C70B02" w:rsidP="00C70B02">
      <w:pPr>
        <w:spacing w:before="100" w:beforeAutospacing="1" w:after="100" w:afterAutospacing="1"/>
        <w:rPr>
          <w:rFonts w:ascii="Times New Roman" w:eastAsia="Times New Roman" w:hAnsi="Times New Roman" w:cs="Times New Roman"/>
          <w:lang w:eastAsia="en-GB"/>
        </w:rPr>
      </w:pPr>
      <w:r w:rsidRPr="00C70B02">
        <w:rPr>
          <w:rFonts w:ascii="Times New Roman" w:eastAsia="Times New Roman" w:hAnsi="Times New Roman" w:cs="Times New Roman"/>
          <w:lang w:eastAsia="en-GB"/>
        </w:rPr>
        <w:t>Systems that exhibit symbolic acts without long-term repetition, cross-media reinforcement, or resistance to drift are treated as symbolically capable but structurally unstable.</w:t>
      </w:r>
    </w:p>
    <w:p w14:paraId="6F9A3E1D" w14:textId="77777777" w:rsidR="00C70B02" w:rsidRPr="00C70B02" w:rsidRDefault="00C70B02" w:rsidP="00EB3D78">
      <w:pPr>
        <w:spacing w:before="100" w:beforeAutospacing="1" w:after="100" w:afterAutospacing="1"/>
        <w:ind w:firstLine="720"/>
        <w:outlineLvl w:val="2"/>
        <w:rPr>
          <w:rFonts w:ascii="Times New Roman" w:eastAsia="Times New Roman" w:hAnsi="Times New Roman" w:cs="Times New Roman"/>
          <w:b/>
          <w:bCs/>
          <w:sz w:val="27"/>
          <w:szCs w:val="27"/>
          <w:lang w:eastAsia="en-GB"/>
        </w:rPr>
      </w:pPr>
      <w:r w:rsidRPr="00C70B02">
        <w:rPr>
          <w:rFonts w:ascii="Times New Roman" w:eastAsia="Times New Roman" w:hAnsi="Times New Roman" w:cs="Times New Roman"/>
          <w:b/>
          <w:bCs/>
          <w:sz w:val="27"/>
          <w:szCs w:val="27"/>
          <w:lang w:eastAsia="en-GB"/>
        </w:rPr>
        <w:t>2.3 Data Sources</w:t>
      </w:r>
    </w:p>
    <w:p w14:paraId="0B4DC4D1" w14:textId="77777777" w:rsidR="00C70B02" w:rsidRPr="00C70B02" w:rsidRDefault="00C70B02" w:rsidP="00C70B02">
      <w:pPr>
        <w:spacing w:before="100" w:beforeAutospacing="1" w:after="100" w:afterAutospacing="1"/>
        <w:rPr>
          <w:rFonts w:ascii="Times New Roman" w:eastAsia="Times New Roman" w:hAnsi="Times New Roman" w:cs="Times New Roman"/>
          <w:lang w:eastAsia="en-GB"/>
        </w:rPr>
      </w:pPr>
      <w:r w:rsidRPr="00C70B02">
        <w:rPr>
          <w:rFonts w:ascii="Times New Roman" w:eastAsia="Times New Roman" w:hAnsi="Times New Roman" w:cs="Times New Roman"/>
          <w:lang w:eastAsia="en-GB"/>
        </w:rPr>
        <w:t>The analysis draws on:</w:t>
      </w:r>
    </w:p>
    <w:p w14:paraId="41843727" w14:textId="77777777" w:rsidR="00C70B02" w:rsidRPr="00C70B02" w:rsidRDefault="00C70B02" w:rsidP="00C70B02">
      <w:pPr>
        <w:numPr>
          <w:ilvl w:val="0"/>
          <w:numId w:val="2"/>
        </w:numPr>
        <w:spacing w:before="100" w:beforeAutospacing="1" w:after="100" w:afterAutospacing="1"/>
        <w:rPr>
          <w:rFonts w:ascii="Times New Roman" w:eastAsia="Times New Roman" w:hAnsi="Times New Roman" w:cs="Times New Roman"/>
          <w:lang w:eastAsia="en-GB"/>
        </w:rPr>
      </w:pPr>
      <w:r w:rsidRPr="00C70B02">
        <w:rPr>
          <w:rFonts w:ascii="Times New Roman" w:eastAsia="Times New Roman" w:hAnsi="Times New Roman" w:cs="Times New Roman"/>
          <w:lang w:eastAsia="en-GB"/>
        </w:rPr>
        <w:t>Early engraving and ochre-processing contexts (Lingjing, Xiamabei)</w:t>
      </w:r>
    </w:p>
    <w:p w14:paraId="0844B9F9" w14:textId="77777777" w:rsidR="00C70B02" w:rsidRPr="00C70B02" w:rsidRDefault="00C70B02" w:rsidP="00C70B02">
      <w:pPr>
        <w:numPr>
          <w:ilvl w:val="0"/>
          <w:numId w:val="2"/>
        </w:numPr>
        <w:spacing w:before="100" w:beforeAutospacing="1" w:after="100" w:afterAutospacing="1"/>
        <w:rPr>
          <w:rFonts w:ascii="Times New Roman" w:eastAsia="Times New Roman" w:hAnsi="Times New Roman" w:cs="Times New Roman"/>
          <w:lang w:eastAsia="en-GB"/>
        </w:rPr>
      </w:pPr>
      <w:r w:rsidRPr="00C70B02">
        <w:rPr>
          <w:rFonts w:ascii="Times New Roman" w:eastAsia="Times New Roman" w:hAnsi="Times New Roman" w:cs="Times New Roman"/>
          <w:lang w:eastAsia="en-GB"/>
        </w:rPr>
        <w:t>Upper Paleolithic aggregation and reoccupation zones (Nihewan Basin, Shuidonggou)</w:t>
      </w:r>
    </w:p>
    <w:p w14:paraId="4F9F4106" w14:textId="77777777" w:rsidR="00C70B02" w:rsidRPr="00C70B02" w:rsidRDefault="00C70B02" w:rsidP="00C70B02">
      <w:pPr>
        <w:numPr>
          <w:ilvl w:val="0"/>
          <w:numId w:val="2"/>
        </w:numPr>
        <w:spacing w:before="100" w:beforeAutospacing="1" w:after="100" w:afterAutospacing="1"/>
        <w:rPr>
          <w:rFonts w:ascii="Times New Roman" w:eastAsia="Times New Roman" w:hAnsi="Times New Roman" w:cs="Times New Roman"/>
          <w:lang w:eastAsia="en-GB"/>
        </w:rPr>
      </w:pPr>
      <w:r w:rsidRPr="00C70B02">
        <w:rPr>
          <w:rFonts w:ascii="Times New Roman" w:eastAsia="Times New Roman" w:hAnsi="Times New Roman" w:cs="Times New Roman"/>
          <w:lang w:eastAsia="en-GB"/>
        </w:rPr>
        <w:t>Neolithic ritual and mortuary systems (Jiahu, Yangshao cultural sphere)</w:t>
      </w:r>
    </w:p>
    <w:p w14:paraId="2B8E6C88" w14:textId="77777777" w:rsidR="00C70B02" w:rsidRPr="00C70B02" w:rsidRDefault="00C70B02" w:rsidP="00C70B02">
      <w:pPr>
        <w:numPr>
          <w:ilvl w:val="0"/>
          <w:numId w:val="2"/>
        </w:numPr>
        <w:spacing w:before="100" w:beforeAutospacing="1" w:after="100" w:afterAutospacing="1"/>
        <w:rPr>
          <w:rFonts w:ascii="Times New Roman" w:eastAsia="Times New Roman" w:hAnsi="Times New Roman" w:cs="Times New Roman"/>
          <w:lang w:eastAsia="en-GB"/>
        </w:rPr>
      </w:pPr>
      <w:r w:rsidRPr="00C70B02">
        <w:rPr>
          <w:rFonts w:ascii="Times New Roman" w:eastAsia="Times New Roman" w:hAnsi="Times New Roman" w:cs="Times New Roman"/>
          <w:lang w:eastAsia="en-GB"/>
        </w:rPr>
        <w:t>Late Neolithic ritual centers emphasizing jade and controlled access (Hongshan)</w:t>
      </w:r>
    </w:p>
    <w:p w14:paraId="11E65FB9" w14:textId="77777777" w:rsidR="00C70B02" w:rsidRPr="00C70B02" w:rsidRDefault="00C70B02" w:rsidP="00C70B02">
      <w:pPr>
        <w:numPr>
          <w:ilvl w:val="0"/>
          <w:numId w:val="2"/>
        </w:numPr>
        <w:spacing w:before="100" w:beforeAutospacing="1" w:after="100" w:afterAutospacing="1"/>
        <w:rPr>
          <w:rFonts w:ascii="Times New Roman" w:eastAsia="Times New Roman" w:hAnsi="Times New Roman" w:cs="Times New Roman"/>
          <w:lang w:eastAsia="en-GB"/>
        </w:rPr>
      </w:pPr>
      <w:r w:rsidRPr="00C70B02">
        <w:rPr>
          <w:rFonts w:ascii="Times New Roman" w:eastAsia="Times New Roman" w:hAnsi="Times New Roman" w:cs="Times New Roman"/>
          <w:lang w:eastAsia="en-GB"/>
        </w:rPr>
        <w:t>Early Bronze Age axial architecture and elite differentiation (Erlitou)</w:t>
      </w:r>
    </w:p>
    <w:p w14:paraId="4DF2E62B" w14:textId="77777777" w:rsidR="00C70B02" w:rsidRDefault="00C70B02" w:rsidP="00C70B02">
      <w:pPr>
        <w:spacing w:before="100" w:beforeAutospacing="1" w:after="100" w:afterAutospacing="1"/>
        <w:rPr>
          <w:rFonts w:ascii="Times New Roman" w:eastAsia="Times New Roman" w:hAnsi="Times New Roman" w:cs="Times New Roman"/>
          <w:lang w:eastAsia="en-GB"/>
        </w:rPr>
      </w:pPr>
      <w:r w:rsidRPr="00C70B02">
        <w:rPr>
          <w:rFonts w:ascii="Times New Roman" w:eastAsia="Times New Roman" w:hAnsi="Times New Roman" w:cs="Times New Roman"/>
          <w:lang w:eastAsia="en-GB"/>
        </w:rPr>
        <w:t>These datasets are selected for their ability to demonstrate repetition, constraint, and long-term symbolic continuity rather than for representational richness.</w:t>
      </w:r>
    </w:p>
    <w:p w14:paraId="7A74CEAB" w14:textId="77777777" w:rsidR="00EB3D78" w:rsidRDefault="00EB3D78" w:rsidP="00C70B02">
      <w:pPr>
        <w:spacing w:before="100" w:beforeAutospacing="1" w:after="100" w:afterAutospacing="1"/>
        <w:rPr>
          <w:rFonts w:ascii="Times New Roman" w:eastAsia="Times New Roman" w:hAnsi="Times New Roman" w:cs="Times New Roman"/>
          <w:lang w:eastAsia="en-GB"/>
        </w:rPr>
      </w:pPr>
    </w:p>
    <w:p w14:paraId="6E296829" w14:textId="77777777" w:rsidR="00EB3D78" w:rsidRDefault="00EB3D78" w:rsidP="00C70B02">
      <w:pPr>
        <w:spacing w:before="100" w:beforeAutospacing="1" w:after="100" w:afterAutospacing="1"/>
        <w:rPr>
          <w:rFonts w:ascii="Times New Roman" w:eastAsia="Times New Roman" w:hAnsi="Times New Roman" w:cs="Times New Roman"/>
          <w:lang w:eastAsia="en-GB"/>
        </w:rPr>
      </w:pPr>
    </w:p>
    <w:p w14:paraId="458DD844" w14:textId="77777777" w:rsidR="00EB3D78" w:rsidRDefault="00EB3D78" w:rsidP="00C70B02">
      <w:pPr>
        <w:spacing w:before="100" w:beforeAutospacing="1" w:after="100" w:afterAutospacing="1"/>
        <w:rPr>
          <w:rFonts w:ascii="Times New Roman" w:eastAsia="Times New Roman" w:hAnsi="Times New Roman" w:cs="Times New Roman"/>
          <w:lang w:eastAsia="en-GB"/>
        </w:rPr>
      </w:pPr>
    </w:p>
    <w:p w14:paraId="6DAE8DC7" w14:textId="77777777" w:rsidR="00EB3D78" w:rsidRDefault="00EB3D78" w:rsidP="00C70B02">
      <w:pPr>
        <w:spacing w:before="100" w:beforeAutospacing="1" w:after="100" w:afterAutospacing="1"/>
        <w:rPr>
          <w:rFonts w:ascii="Times New Roman" w:eastAsia="Times New Roman" w:hAnsi="Times New Roman" w:cs="Times New Roman"/>
          <w:lang w:eastAsia="en-GB"/>
        </w:rPr>
      </w:pPr>
    </w:p>
    <w:p w14:paraId="5C820CC5" w14:textId="77777777" w:rsidR="00EB3D78" w:rsidRDefault="00EB3D78" w:rsidP="00C70B02">
      <w:pPr>
        <w:spacing w:before="100" w:beforeAutospacing="1" w:after="100" w:afterAutospacing="1"/>
        <w:rPr>
          <w:rFonts w:ascii="Times New Roman" w:eastAsia="Times New Roman" w:hAnsi="Times New Roman" w:cs="Times New Roman"/>
          <w:lang w:eastAsia="en-GB"/>
        </w:rPr>
      </w:pPr>
    </w:p>
    <w:p w14:paraId="0430B69D" w14:textId="77777777" w:rsidR="00EB3D78" w:rsidRDefault="00EB3D78" w:rsidP="00C70B02">
      <w:pPr>
        <w:spacing w:before="100" w:beforeAutospacing="1" w:after="100" w:afterAutospacing="1"/>
        <w:rPr>
          <w:rFonts w:ascii="Times New Roman" w:eastAsia="Times New Roman" w:hAnsi="Times New Roman" w:cs="Times New Roman"/>
          <w:lang w:eastAsia="en-GB"/>
        </w:rPr>
      </w:pPr>
    </w:p>
    <w:p w14:paraId="5BDA5EBB" w14:textId="77777777" w:rsidR="00EB3D78" w:rsidRPr="00C70B02" w:rsidRDefault="00EB3D78" w:rsidP="00C70B02">
      <w:pPr>
        <w:spacing w:before="100" w:beforeAutospacing="1" w:after="100" w:afterAutospacing="1"/>
        <w:rPr>
          <w:rFonts w:ascii="Times New Roman" w:eastAsia="Times New Roman" w:hAnsi="Times New Roman" w:cs="Times New Roman"/>
          <w:lang w:eastAsia="en-GB"/>
        </w:rPr>
      </w:pPr>
    </w:p>
    <w:p w14:paraId="63710087" w14:textId="77777777" w:rsidR="00C70B02" w:rsidRPr="00EB3D78" w:rsidRDefault="002234A5" w:rsidP="00EB3D78">
      <w:pPr>
        <w:rPr>
          <w:rFonts w:ascii="Times New Roman" w:eastAsia="Times New Roman" w:hAnsi="Times New Roman" w:cs="Times New Roman"/>
          <w:lang w:eastAsia="en-GB"/>
        </w:rPr>
      </w:pPr>
      <w:r>
        <w:rPr>
          <w:rFonts w:ascii="Times New Roman" w:eastAsia="Times New Roman" w:hAnsi="Times New Roman" w:cs="Times New Roman"/>
          <w:noProof/>
          <w:lang w:eastAsia="en-GB"/>
        </w:rPr>
        <w:pict w14:anchorId="17FA8D7C">
          <v:rect id="_x0000_i1034" alt="" style="width:451.3pt;height:.05pt;mso-width-percent:0;mso-height-percent:0;mso-width-percent:0;mso-height-percent:0" o:hralign="center" o:hrstd="t" o:hr="t" fillcolor="#a0a0a0" stroked="f"/>
        </w:pict>
      </w:r>
      <w:r w:rsidR="00C70B02" w:rsidRPr="00C70B02">
        <w:rPr>
          <w:rFonts w:ascii="Times New Roman" w:eastAsia="Times New Roman" w:hAnsi="Times New Roman" w:cs="Times New Roman"/>
          <w:b/>
          <w:bCs/>
          <w:sz w:val="36"/>
          <w:szCs w:val="36"/>
          <w:lang w:eastAsia="en-GB"/>
        </w:rPr>
        <w:t>3. Early Symbolic Capacity Without Stabilization (c. 160,000–40,000 BCE)</w:t>
      </w:r>
    </w:p>
    <w:p w14:paraId="012E17A9" w14:textId="77777777" w:rsidR="00C70B02" w:rsidRPr="00C70B02" w:rsidRDefault="00C70B02" w:rsidP="00EB3D78">
      <w:pPr>
        <w:spacing w:before="100" w:beforeAutospacing="1" w:after="100" w:afterAutospacing="1"/>
        <w:ind w:firstLine="720"/>
        <w:outlineLvl w:val="2"/>
        <w:rPr>
          <w:rFonts w:ascii="Times New Roman" w:eastAsia="Times New Roman" w:hAnsi="Times New Roman" w:cs="Times New Roman"/>
          <w:b/>
          <w:bCs/>
          <w:sz w:val="27"/>
          <w:szCs w:val="27"/>
          <w:lang w:eastAsia="en-GB"/>
        </w:rPr>
      </w:pPr>
      <w:r w:rsidRPr="00C70B02">
        <w:rPr>
          <w:rFonts w:ascii="Times New Roman" w:eastAsia="Times New Roman" w:hAnsi="Times New Roman" w:cs="Times New Roman"/>
          <w:b/>
          <w:bCs/>
          <w:sz w:val="27"/>
          <w:szCs w:val="27"/>
          <w:lang w:eastAsia="en-GB"/>
        </w:rPr>
        <w:t>3.1 Engraving, Pigment, and Episodic Symbolism</w:t>
      </w:r>
    </w:p>
    <w:p w14:paraId="604E4EFD" w14:textId="77777777" w:rsidR="00C70B02" w:rsidRPr="00C70B02" w:rsidRDefault="00C70B02" w:rsidP="00C70B02">
      <w:pPr>
        <w:spacing w:before="100" w:beforeAutospacing="1" w:after="100" w:afterAutospacing="1"/>
        <w:rPr>
          <w:rFonts w:ascii="Times New Roman" w:eastAsia="Times New Roman" w:hAnsi="Times New Roman" w:cs="Times New Roman"/>
          <w:lang w:eastAsia="en-GB"/>
        </w:rPr>
      </w:pPr>
      <w:r w:rsidRPr="00C70B02">
        <w:rPr>
          <w:rFonts w:ascii="Times New Roman" w:eastAsia="Times New Roman" w:hAnsi="Times New Roman" w:cs="Times New Roman"/>
          <w:lang w:eastAsia="en-GB"/>
        </w:rPr>
        <w:t>Early evidence from Lingjing (Henan), including engraved bone fragments dated to approximately 125,000–105,000 BCE, demonstrates unequivocal symbolic capacity. Similarly, the Xiamabei site in the Nihewan Basin reveals ochre processing, pigment grinding, and composite toolkits by c. 40,000 BCE. These behaviors parallel African Middle Stone Age traditions and indicate cognitive parity rather than delay.</w:t>
      </w:r>
    </w:p>
    <w:p w14:paraId="37391A47" w14:textId="77777777" w:rsidR="00C70B02" w:rsidRPr="00C70B02" w:rsidRDefault="00C70B02" w:rsidP="00C70B02">
      <w:pPr>
        <w:spacing w:before="100" w:beforeAutospacing="1" w:after="100" w:afterAutospacing="1"/>
        <w:rPr>
          <w:rFonts w:ascii="Times New Roman" w:eastAsia="Times New Roman" w:hAnsi="Times New Roman" w:cs="Times New Roman"/>
          <w:lang w:eastAsia="en-GB"/>
        </w:rPr>
      </w:pPr>
      <w:r w:rsidRPr="00C70B02">
        <w:rPr>
          <w:rFonts w:ascii="Times New Roman" w:eastAsia="Times New Roman" w:hAnsi="Times New Roman" w:cs="Times New Roman"/>
          <w:lang w:eastAsia="en-GB"/>
        </w:rPr>
        <w:t>From a DSSM perspective, however, these symbolic acts remain episodic. They lack clear evidence of spatial anchoring, intergenerational repetition at fixed locales, or redundancy across symbolic media. Symbolic expression is present, but it is not yet structurally constrained.</w:t>
      </w:r>
    </w:p>
    <w:p w14:paraId="24B1D6FC" w14:textId="77777777" w:rsidR="00C70B02" w:rsidRPr="00C70B02" w:rsidRDefault="00C70B02" w:rsidP="00EB3D78">
      <w:pPr>
        <w:spacing w:before="100" w:beforeAutospacing="1" w:after="100" w:afterAutospacing="1"/>
        <w:ind w:firstLine="360"/>
        <w:outlineLvl w:val="2"/>
        <w:rPr>
          <w:rFonts w:ascii="Times New Roman" w:eastAsia="Times New Roman" w:hAnsi="Times New Roman" w:cs="Times New Roman"/>
          <w:b/>
          <w:bCs/>
          <w:sz w:val="27"/>
          <w:szCs w:val="27"/>
          <w:lang w:eastAsia="en-GB"/>
        </w:rPr>
      </w:pPr>
      <w:r w:rsidRPr="00C70B02">
        <w:rPr>
          <w:rFonts w:ascii="Times New Roman" w:eastAsia="Times New Roman" w:hAnsi="Times New Roman" w:cs="Times New Roman"/>
          <w:b/>
          <w:bCs/>
          <w:sz w:val="27"/>
          <w:szCs w:val="27"/>
          <w:lang w:eastAsia="en-GB"/>
        </w:rPr>
        <w:t>3.2 DSSM Diagnosis</w:t>
      </w:r>
    </w:p>
    <w:p w14:paraId="55913612" w14:textId="77777777" w:rsidR="00C70B02" w:rsidRPr="00C70B02" w:rsidRDefault="00C70B02" w:rsidP="00C70B02">
      <w:pPr>
        <w:numPr>
          <w:ilvl w:val="0"/>
          <w:numId w:val="3"/>
        </w:numPr>
        <w:spacing w:before="100" w:beforeAutospacing="1" w:after="100" w:afterAutospacing="1"/>
        <w:rPr>
          <w:rFonts w:ascii="Times New Roman" w:eastAsia="Times New Roman" w:hAnsi="Times New Roman" w:cs="Times New Roman"/>
          <w:lang w:eastAsia="en-GB"/>
        </w:rPr>
      </w:pPr>
      <w:r w:rsidRPr="00C70B02">
        <w:rPr>
          <w:rFonts w:ascii="Times New Roman" w:eastAsia="Times New Roman" w:hAnsi="Times New Roman" w:cs="Times New Roman"/>
          <w:lang w:eastAsia="en-GB"/>
        </w:rPr>
        <w:t>Symbolic capacity: present</w:t>
      </w:r>
    </w:p>
    <w:p w14:paraId="3ED4370B" w14:textId="77777777" w:rsidR="00C70B02" w:rsidRPr="00C70B02" w:rsidRDefault="00C70B02" w:rsidP="00C70B02">
      <w:pPr>
        <w:numPr>
          <w:ilvl w:val="0"/>
          <w:numId w:val="3"/>
        </w:numPr>
        <w:spacing w:before="100" w:beforeAutospacing="1" w:after="100" w:afterAutospacing="1"/>
        <w:rPr>
          <w:rFonts w:ascii="Times New Roman" w:eastAsia="Times New Roman" w:hAnsi="Times New Roman" w:cs="Times New Roman"/>
          <w:lang w:eastAsia="en-GB"/>
        </w:rPr>
      </w:pPr>
      <w:r w:rsidRPr="00C70B02">
        <w:rPr>
          <w:rFonts w:ascii="Times New Roman" w:eastAsia="Times New Roman" w:hAnsi="Times New Roman" w:cs="Times New Roman"/>
          <w:lang w:eastAsia="en-GB"/>
        </w:rPr>
        <w:t>Intergenerational stabilization: absent</w:t>
      </w:r>
    </w:p>
    <w:p w14:paraId="6E50670D" w14:textId="77777777" w:rsidR="00C70B02" w:rsidRPr="00C70B02" w:rsidRDefault="00C70B02" w:rsidP="00C70B02">
      <w:pPr>
        <w:numPr>
          <w:ilvl w:val="0"/>
          <w:numId w:val="3"/>
        </w:numPr>
        <w:spacing w:before="100" w:beforeAutospacing="1" w:after="100" w:afterAutospacing="1"/>
        <w:rPr>
          <w:rFonts w:ascii="Times New Roman" w:eastAsia="Times New Roman" w:hAnsi="Times New Roman" w:cs="Times New Roman"/>
          <w:lang w:eastAsia="en-GB"/>
        </w:rPr>
      </w:pPr>
      <w:r w:rsidRPr="00C70B02">
        <w:rPr>
          <w:rFonts w:ascii="Times New Roman" w:eastAsia="Times New Roman" w:hAnsi="Times New Roman" w:cs="Times New Roman"/>
          <w:lang w:eastAsia="en-GB"/>
        </w:rPr>
        <w:t>Landscape anchoring: minimal</w:t>
      </w:r>
    </w:p>
    <w:p w14:paraId="1D8E578F" w14:textId="77777777" w:rsidR="00C70B02" w:rsidRPr="00C70B02" w:rsidRDefault="00C70B02" w:rsidP="00C70B02">
      <w:pPr>
        <w:spacing w:before="100" w:beforeAutospacing="1" w:after="100" w:afterAutospacing="1"/>
        <w:rPr>
          <w:rFonts w:ascii="Times New Roman" w:eastAsia="Times New Roman" w:hAnsi="Times New Roman" w:cs="Times New Roman"/>
          <w:lang w:eastAsia="en-GB"/>
        </w:rPr>
      </w:pPr>
      <w:r w:rsidRPr="00C70B02">
        <w:rPr>
          <w:rFonts w:ascii="Times New Roman" w:eastAsia="Times New Roman" w:hAnsi="Times New Roman" w:cs="Times New Roman"/>
          <w:lang w:eastAsia="en-GB"/>
        </w:rPr>
        <w:t>This phase corresponds structurally to African MSA contexts rather than to stabilized Upper Paleolithic systems.</w:t>
      </w:r>
    </w:p>
    <w:p w14:paraId="78C1C9C2" w14:textId="77777777" w:rsidR="00C70B02" w:rsidRPr="00EB3D78" w:rsidRDefault="002234A5" w:rsidP="00EB3D78">
      <w:pPr>
        <w:rPr>
          <w:rFonts w:ascii="Times New Roman" w:eastAsia="Times New Roman" w:hAnsi="Times New Roman" w:cs="Times New Roman"/>
          <w:lang w:eastAsia="en-GB"/>
        </w:rPr>
      </w:pPr>
      <w:r>
        <w:rPr>
          <w:rFonts w:ascii="Times New Roman" w:eastAsia="Times New Roman" w:hAnsi="Times New Roman" w:cs="Times New Roman"/>
          <w:noProof/>
          <w:lang w:eastAsia="en-GB"/>
        </w:rPr>
        <w:pict w14:anchorId="3A0B9423">
          <v:rect id="_x0000_i1033" alt="" style="width:451.3pt;height:.05pt;mso-width-percent:0;mso-height-percent:0;mso-width-percent:0;mso-height-percent:0" o:hralign="center" o:hrstd="t" o:hr="t" fillcolor="#a0a0a0" stroked="f"/>
        </w:pict>
      </w:r>
      <w:r w:rsidR="00C70B02" w:rsidRPr="00C70B02">
        <w:rPr>
          <w:rFonts w:ascii="Times New Roman" w:eastAsia="Times New Roman" w:hAnsi="Times New Roman" w:cs="Times New Roman"/>
          <w:b/>
          <w:bCs/>
          <w:sz w:val="36"/>
          <w:szCs w:val="36"/>
          <w:lang w:eastAsia="en-GB"/>
        </w:rPr>
        <w:t>4. Upper Paleolithic Landscape Structuring Without Public Anchors (c. 40,000–20,000 BCE)</w:t>
      </w:r>
    </w:p>
    <w:p w14:paraId="3D661C40" w14:textId="77777777" w:rsidR="00C70B02" w:rsidRPr="00C70B02" w:rsidRDefault="00C70B02" w:rsidP="00EB3D78">
      <w:pPr>
        <w:spacing w:before="100" w:beforeAutospacing="1" w:after="100" w:afterAutospacing="1"/>
        <w:ind w:firstLine="720"/>
        <w:outlineLvl w:val="2"/>
        <w:rPr>
          <w:rFonts w:ascii="Times New Roman" w:eastAsia="Times New Roman" w:hAnsi="Times New Roman" w:cs="Times New Roman"/>
          <w:b/>
          <w:bCs/>
          <w:sz w:val="27"/>
          <w:szCs w:val="27"/>
          <w:lang w:eastAsia="en-GB"/>
        </w:rPr>
      </w:pPr>
      <w:r w:rsidRPr="00C70B02">
        <w:rPr>
          <w:rFonts w:ascii="Times New Roman" w:eastAsia="Times New Roman" w:hAnsi="Times New Roman" w:cs="Times New Roman"/>
          <w:b/>
          <w:bCs/>
          <w:sz w:val="27"/>
          <w:szCs w:val="27"/>
          <w:lang w:eastAsia="en-GB"/>
        </w:rPr>
        <w:t>4.1 Repeated Reoccupation and Mnemonic Landscapes</w:t>
      </w:r>
    </w:p>
    <w:p w14:paraId="115697FF" w14:textId="77777777" w:rsidR="00C70B02" w:rsidRPr="00C70B02" w:rsidRDefault="00C70B02" w:rsidP="00C70B02">
      <w:pPr>
        <w:spacing w:before="100" w:beforeAutospacing="1" w:after="100" w:afterAutospacing="1"/>
        <w:rPr>
          <w:rFonts w:ascii="Times New Roman" w:eastAsia="Times New Roman" w:hAnsi="Times New Roman" w:cs="Times New Roman"/>
          <w:lang w:eastAsia="en-GB"/>
        </w:rPr>
      </w:pPr>
      <w:r w:rsidRPr="00C70B02">
        <w:rPr>
          <w:rFonts w:ascii="Times New Roman" w:eastAsia="Times New Roman" w:hAnsi="Times New Roman" w:cs="Times New Roman"/>
          <w:lang w:eastAsia="en-GB"/>
        </w:rPr>
        <w:t>Upper Paleolithic sites such as the Shuidonggou complex and the broader Nihewan Basin exhibit repeated occupation over tens of millennia. River terraces and basin margins function as predictable aggregation zones, indicating emerging landscape memory.</w:t>
      </w:r>
    </w:p>
    <w:p w14:paraId="4211D5D2" w14:textId="77777777" w:rsidR="00C70B02" w:rsidRPr="00C70B02" w:rsidRDefault="00C70B02" w:rsidP="00C70B02">
      <w:pPr>
        <w:spacing w:before="100" w:beforeAutospacing="1" w:after="100" w:afterAutospacing="1"/>
        <w:rPr>
          <w:rFonts w:ascii="Times New Roman" w:eastAsia="Times New Roman" w:hAnsi="Times New Roman" w:cs="Times New Roman"/>
          <w:lang w:eastAsia="en-GB"/>
        </w:rPr>
      </w:pPr>
      <w:r w:rsidRPr="00C70B02">
        <w:rPr>
          <w:rFonts w:ascii="Times New Roman" w:eastAsia="Times New Roman" w:hAnsi="Times New Roman" w:cs="Times New Roman"/>
          <w:lang w:eastAsia="en-GB"/>
        </w:rPr>
        <w:t>Southern China karst caves preserve pigment traces and possible hand-marking, suggesting early engagement with durable surfaces. However, unlike the Nile cliffs at Qurta or el-Hosh, these markings do not coalesce into regionally standardized, high-visibility public anchors.</w:t>
      </w:r>
    </w:p>
    <w:p w14:paraId="4144BE5E" w14:textId="77777777" w:rsidR="00C70B02" w:rsidRDefault="00C70B02" w:rsidP="00C70B02">
      <w:pPr>
        <w:spacing w:before="100" w:beforeAutospacing="1" w:after="100" w:afterAutospacing="1"/>
        <w:rPr>
          <w:rFonts w:ascii="Times New Roman" w:eastAsia="Times New Roman" w:hAnsi="Times New Roman" w:cs="Times New Roman"/>
          <w:lang w:eastAsia="en-GB"/>
        </w:rPr>
      </w:pPr>
    </w:p>
    <w:p w14:paraId="0547F744" w14:textId="77777777" w:rsidR="00EB3D78" w:rsidRDefault="00EB3D78" w:rsidP="00C70B02">
      <w:pPr>
        <w:spacing w:before="100" w:beforeAutospacing="1" w:after="100" w:afterAutospacing="1"/>
        <w:rPr>
          <w:rFonts w:ascii="Times New Roman" w:eastAsia="Times New Roman" w:hAnsi="Times New Roman" w:cs="Times New Roman"/>
          <w:lang w:eastAsia="en-GB"/>
        </w:rPr>
      </w:pPr>
    </w:p>
    <w:p w14:paraId="34E59A62" w14:textId="77777777" w:rsidR="00EB3D78" w:rsidRDefault="00EB3D78" w:rsidP="00C70B02">
      <w:pPr>
        <w:spacing w:before="100" w:beforeAutospacing="1" w:after="100" w:afterAutospacing="1"/>
        <w:rPr>
          <w:rFonts w:ascii="Times New Roman" w:eastAsia="Times New Roman" w:hAnsi="Times New Roman" w:cs="Times New Roman"/>
          <w:lang w:eastAsia="en-GB"/>
        </w:rPr>
      </w:pPr>
    </w:p>
    <w:p w14:paraId="676081A8" w14:textId="77777777" w:rsidR="00EB3D78" w:rsidRPr="00C70B02" w:rsidRDefault="00EB3D78" w:rsidP="00C70B02">
      <w:pPr>
        <w:spacing w:before="100" w:beforeAutospacing="1" w:after="100" w:afterAutospacing="1"/>
        <w:rPr>
          <w:rFonts w:ascii="Times New Roman" w:eastAsia="Times New Roman" w:hAnsi="Times New Roman" w:cs="Times New Roman"/>
          <w:lang w:eastAsia="en-GB"/>
        </w:rPr>
      </w:pPr>
    </w:p>
    <w:p w14:paraId="7C5B04FC" w14:textId="77777777" w:rsidR="00C70B02" w:rsidRPr="00EB3D78" w:rsidRDefault="00C70B02" w:rsidP="00EB3D78">
      <w:pPr>
        <w:spacing w:before="100" w:beforeAutospacing="1" w:after="100" w:afterAutospacing="1"/>
        <w:ind w:firstLine="720"/>
        <w:outlineLvl w:val="2"/>
        <w:rPr>
          <w:rFonts w:ascii="Times New Roman" w:eastAsia="Times New Roman" w:hAnsi="Times New Roman" w:cs="Times New Roman"/>
          <w:b/>
          <w:bCs/>
          <w:sz w:val="27"/>
          <w:szCs w:val="27"/>
          <w:lang w:eastAsia="en-GB"/>
        </w:rPr>
      </w:pPr>
      <w:r w:rsidRPr="00C70B02">
        <w:rPr>
          <w:rFonts w:ascii="Times New Roman" w:eastAsia="Times New Roman" w:hAnsi="Times New Roman" w:cs="Times New Roman"/>
          <w:b/>
          <w:bCs/>
          <w:sz w:val="27"/>
          <w:szCs w:val="27"/>
          <w:lang w:eastAsia="en-GB"/>
        </w:rPr>
        <w:t>4.2 Transitional Symbolic Structuring</w:t>
      </w:r>
    </w:p>
    <w:p w14:paraId="4ADB3A85" w14:textId="77777777" w:rsidR="00C70B02" w:rsidRPr="00C70B02" w:rsidRDefault="00C70B02" w:rsidP="00C70B02">
      <w:pPr>
        <w:spacing w:before="100" w:beforeAutospacing="1" w:after="100" w:afterAutospacing="1"/>
        <w:rPr>
          <w:rFonts w:ascii="Times New Roman" w:eastAsia="Times New Roman" w:hAnsi="Times New Roman" w:cs="Times New Roman"/>
          <w:lang w:eastAsia="en-GB"/>
        </w:rPr>
      </w:pPr>
      <w:r w:rsidRPr="00C70B02">
        <w:rPr>
          <w:rFonts w:ascii="Times New Roman" w:eastAsia="Times New Roman" w:hAnsi="Times New Roman" w:cs="Times New Roman"/>
          <w:lang w:eastAsia="en-GB"/>
        </w:rPr>
        <w:t>Within DSSM, this phase represents a transitional regime. Landscapes begin to function as mnemonic infrastructure through repetition, but symbolic redundancy across media remains weak. There is no clear externalization of symbolic authority into publicly legible, fixed anchors.</w:t>
      </w:r>
    </w:p>
    <w:p w14:paraId="5760EDA3" w14:textId="77777777" w:rsidR="00C70B02" w:rsidRPr="00C70B02" w:rsidRDefault="00C70B02" w:rsidP="00C70B02">
      <w:pPr>
        <w:spacing w:before="100" w:beforeAutospacing="1" w:after="100" w:afterAutospacing="1"/>
        <w:rPr>
          <w:rFonts w:ascii="Times New Roman" w:eastAsia="Times New Roman" w:hAnsi="Times New Roman" w:cs="Times New Roman"/>
          <w:lang w:eastAsia="en-GB"/>
        </w:rPr>
      </w:pPr>
      <w:r w:rsidRPr="00C70B02">
        <w:rPr>
          <w:rFonts w:ascii="Times New Roman" w:eastAsia="Times New Roman" w:hAnsi="Times New Roman" w:cs="Times New Roman"/>
          <w:lang w:eastAsia="en-GB"/>
        </w:rPr>
        <w:t>This is not a cognitive limitation. Rather, it reflects a different structural strategy: symbolic transmission is embedded in practice, tool traditions, and localized memory rather than in monumentalized space.</w:t>
      </w:r>
    </w:p>
    <w:p w14:paraId="3C896094" w14:textId="77777777" w:rsidR="00C70B02" w:rsidRPr="00EB3D78" w:rsidRDefault="002234A5" w:rsidP="00EB3D78">
      <w:pPr>
        <w:rPr>
          <w:rFonts w:ascii="Times New Roman" w:eastAsia="Times New Roman" w:hAnsi="Times New Roman" w:cs="Times New Roman"/>
          <w:lang w:eastAsia="en-GB"/>
        </w:rPr>
      </w:pPr>
      <w:r>
        <w:rPr>
          <w:rFonts w:ascii="Times New Roman" w:eastAsia="Times New Roman" w:hAnsi="Times New Roman" w:cs="Times New Roman"/>
          <w:noProof/>
          <w:lang w:eastAsia="en-GB"/>
        </w:rPr>
        <w:pict w14:anchorId="18DA710C">
          <v:rect id="_x0000_i1032" alt="" style="width:451.3pt;height:.05pt;mso-width-percent:0;mso-height-percent:0;mso-width-percent:0;mso-height-percent:0" o:hralign="center" o:hrstd="t" o:hr="t" fillcolor="#a0a0a0" stroked="f"/>
        </w:pict>
      </w:r>
      <w:r w:rsidR="00C70B02" w:rsidRPr="00C70B02">
        <w:rPr>
          <w:rFonts w:ascii="Times New Roman" w:eastAsia="Times New Roman" w:hAnsi="Times New Roman" w:cs="Times New Roman"/>
          <w:b/>
          <w:bCs/>
          <w:sz w:val="36"/>
          <w:szCs w:val="36"/>
          <w:lang w:eastAsia="en-GB"/>
        </w:rPr>
        <w:t>5. Aggregation Without Monumental Fixation (c. 20,000–10,000 BCE)</w:t>
      </w:r>
    </w:p>
    <w:p w14:paraId="7D4AE9D9" w14:textId="77777777" w:rsidR="00C70B02" w:rsidRPr="00C70B02" w:rsidRDefault="00C70B02" w:rsidP="00C70B02">
      <w:pPr>
        <w:spacing w:before="100" w:beforeAutospacing="1" w:after="100" w:afterAutospacing="1"/>
        <w:rPr>
          <w:rFonts w:ascii="Times New Roman" w:eastAsia="Times New Roman" w:hAnsi="Times New Roman" w:cs="Times New Roman"/>
          <w:lang w:eastAsia="en-GB"/>
        </w:rPr>
      </w:pPr>
      <w:r w:rsidRPr="00C70B02">
        <w:rPr>
          <w:rFonts w:ascii="Times New Roman" w:eastAsia="Times New Roman" w:hAnsi="Times New Roman" w:cs="Times New Roman"/>
          <w:lang w:eastAsia="en-GB"/>
        </w:rPr>
        <w:t>Post-LGM demographic compression intensifies aggregation in the Yellow River and Upper Yangtze basins. Site size increases, occupational layering thickens, and technical traditions stabilize. Yet symbolic fixation remains largely non-monumental.</w:t>
      </w:r>
    </w:p>
    <w:p w14:paraId="3DFA331A" w14:textId="77777777" w:rsidR="00C70B02" w:rsidRPr="00C70B02" w:rsidRDefault="00C70B02" w:rsidP="00C70B02">
      <w:pPr>
        <w:spacing w:before="100" w:beforeAutospacing="1" w:after="100" w:afterAutospacing="1"/>
        <w:rPr>
          <w:rFonts w:ascii="Times New Roman" w:eastAsia="Times New Roman" w:hAnsi="Times New Roman" w:cs="Times New Roman"/>
          <w:lang w:eastAsia="en-GB"/>
        </w:rPr>
      </w:pPr>
      <w:r w:rsidRPr="00C70B02">
        <w:rPr>
          <w:rFonts w:ascii="Times New Roman" w:eastAsia="Times New Roman" w:hAnsi="Times New Roman" w:cs="Times New Roman"/>
          <w:lang w:eastAsia="en-GB"/>
        </w:rPr>
        <w:t>In contrast to the Nile, where aggregation coincides with durable rock art anchoring, East Asia maintains symbolic continuity through repeated practices and craft traditions. Symbolic authority circulates through performance and skill rather than through landscape-fixed public displays.</w:t>
      </w:r>
    </w:p>
    <w:p w14:paraId="42873D4B" w14:textId="77777777" w:rsidR="00C70B02" w:rsidRPr="00C70B02" w:rsidRDefault="00C70B02" w:rsidP="00C70B02">
      <w:pPr>
        <w:spacing w:before="100" w:beforeAutospacing="1" w:after="100" w:afterAutospacing="1"/>
        <w:rPr>
          <w:rFonts w:ascii="Times New Roman" w:eastAsia="Times New Roman" w:hAnsi="Times New Roman" w:cs="Times New Roman"/>
          <w:lang w:eastAsia="en-GB"/>
        </w:rPr>
      </w:pPr>
      <w:r w:rsidRPr="00C70B02">
        <w:rPr>
          <w:rFonts w:ascii="Times New Roman" w:eastAsia="Times New Roman" w:hAnsi="Times New Roman" w:cs="Times New Roman"/>
          <w:lang w:eastAsia="en-GB"/>
        </w:rPr>
        <w:t>DSSM interprets this as a structurally divergent but fully viable pathway to symbolic persistence. Stabilization is achieved through distributed repetition rather than centralized anchoring.</w:t>
      </w:r>
    </w:p>
    <w:p w14:paraId="59473FB6" w14:textId="77777777" w:rsidR="00C70B02" w:rsidRPr="00EB3D78" w:rsidRDefault="002234A5" w:rsidP="00EB3D78">
      <w:pPr>
        <w:rPr>
          <w:rFonts w:ascii="Times New Roman" w:eastAsia="Times New Roman" w:hAnsi="Times New Roman" w:cs="Times New Roman"/>
          <w:lang w:eastAsia="en-GB"/>
        </w:rPr>
      </w:pPr>
      <w:r>
        <w:rPr>
          <w:rFonts w:ascii="Times New Roman" w:eastAsia="Times New Roman" w:hAnsi="Times New Roman" w:cs="Times New Roman"/>
          <w:noProof/>
          <w:lang w:eastAsia="en-GB"/>
        </w:rPr>
        <w:pict w14:anchorId="02B13FC3">
          <v:rect id="_x0000_i1031" alt="" style="width:451.3pt;height:.05pt;mso-width-percent:0;mso-height-percent:0;mso-width-percent:0;mso-height-percent:0" o:hralign="center" o:hrstd="t" o:hr="t" fillcolor="#a0a0a0" stroked="f"/>
        </w:pict>
      </w:r>
      <w:r w:rsidR="00C70B02" w:rsidRPr="00C70B02">
        <w:rPr>
          <w:rFonts w:ascii="Times New Roman" w:eastAsia="Times New Roman" w:hAnsi="Times New Roman" w:cs="Times New Roman"/>
          <w:b/>
          <w:bCs/>
          <w:sz w:val="36"/>
          <w:szCs w:val="36"/>
          <w:lang w:eastAsia="en-GB"/>
        </w:rPr>
        <w:t>6. Neolithic Symbolic Formalization (c. 9000–5000 BCE)</w:t>
      </w:r>
    </w:p>
    <w:p w14:paraId="1D63FE50" w14:textId="77777777" w:rsidR="00C70B02" w:rsidRPr="00EB3D78" w:rsidRDefault="00C70B02" w:rsidP="00EB3D78">
      <w:pPr>
        <w:spacing w:before="100" w:beforeAutospacing="1" w:after="100" w:afterAutospacing="1"/>
        <w:ind w:firstLine="720"/>
        <w:outlineLvl w:val="2"/>
        <w:rPr>
          <w:rFonts w:ascii="Times New Roman" w:eastAsia="Times New Roman" w:hAnsi="Times New Roman" w:cs="Times New Roman"/>
          <w:b/>
          <w:bCs/>
          <w:sz w:val="27"/>
          <w:szCs w:val="27"/>
          <w:lang w:eastAsia="en-GB"/>
        </w:rPr>
      </w:pPr>
      <w:r w:rsidRPr="00C70B02">
        <w:rPr>
          <w:rFonts w:ascii="Times New Roman" w:eastAsia="Times New Roman" w:hAnsi="Times New Roman" w:cs="Times New Roman"/>
          <w:b/>
          <w:bCs/>
          <w:sz w:val="27"/>
          <w:szCs w:val="27"/>
          <w:lang w:eastAsia="en-GB"/>
        </w:rPr>
        <w:t>6.1 Jiahu: Multimodal Stabilization</w:t>
      </w:r>
    </w:p>
    <w:p w14:paraId="20200AB2" w14:textId="77777777" w:rsidR="00C70B02" w:rsidRPr="00C70B02" w:rsidRDefault="00C70B02" w:rsidP="00C70B02">
      <w:pPr>
        <w:spacing w:before="100" w:beforeAutospacing="1" w:after="100" w:afterAutospacing="1"/>
        <w:rPr>
          <w:rFonts w:ascii="Times New Roman" w:eastAsia="Times New Roman" w:hAnsi="Times New Roman" w:cs="Times New Roman"/>
          <w:lang w:eastAsia="en-GB"/>
        </w:rPr>
      </w:pPr>
      <w:r w:rsidRPr="00C70B02">
        <w:rPr>
          <w:rFonts w:ascii="Times New Roman" w:eastAsia="Times New Roman" w:hAnsi="Times New Roman" w:cs="Times New Roman"/>
          <w:lang w:eastAsia="en-GB"/>
        </w:rPr>
        <w:t>The Jiahu site (c. 7000–5700 BCE) marks a decisive transition. Turtle shell markings, standardized burial orientations, and bone flutes introduce redundancy across visual, spatial, and auditory media. These practices persist across centuries, indicating intergenerational transmission independent of individual innovators.</w:t>
      </w:r>
    </w:p>
    <w:p w14:paraId="08471B05" w14:textId="77777777" w:rsidR="00C70B02" w:rsidRPr="00C70B02" w:rsidRDefault="00C70B02" w:rsidP="00C70B02">
      <w:pPr>
        <w:spacing w:before="100" w:beforeAutospacing="1" w:after="100" w:afterAutospacing="1"/>
        <w:rPr>
          <w:rFonts w:ascii="Times New Roman" w:eastAsia="Times New Roman" w:hAnsi="Times New Roman" w:cs="Times New Roman"/>
          <w:lang w:eastAsia="en-GB"/>
        </w:rPr>
      </w:pPr>
      <w:r w:rsidRPr="00C70B02">
        <w:rPr>
          <w:rFonts w:ascii="Times New Roman" w:eastAsia="Times New Roman" w:hAnsi="Times New Roman" w:cs="Times New Roman"/>
          <w:lang w:eastAsia="en-GB"/>
        </w:rPr>
        <w:t>Under DSSM criteria, Jiahu represents the first clear instance of full symbolic stabilization in East Asia.</w:t>
      </w:r>
    </w:p>
    <w:p w14:paraId="2AE445D1" w14:textId="77777777" w:rsidR="00C70B02" w:rsidRPr="00C70B02" w:rsidRDefault="00C70B02" w:rsidP="00EB3D78">
      <w:pPr>
        <w:spacing w:before="100" w:beforeAutospacing="1" w:after="100" w:afterAutospacing="1"/>
        <w:ind w:firstLine="720"/>
        <w:outlineLvl w:val="2"/>
        <w:rPr>
          <w:rFonts w:ascii="Times New Roman" w:eastAsia="Times New Roman" w:hAnsi="Times New Roman" w:cs="Times New Roman"/>
          <w:b/>
          <w:bCs/>
          <w:sz w:val="27"/>
          <w:szCs w:val="27"/>
          <w:lang w:eastAsia="en-GB"/>
        </w:rPr>
      </w:pPr>
      <w:r w:rsidRPr="00C70B02">
        <w:rPr>
          <w:rFonts w:ascii="Times New Roman" w:eastAsia="Times New Roman" w:hAnsi="Times New Roman" w:cs="Times New Roman"/>
          <w:b/>
          <w:bCs/>
          <w:sz w:val="27"/>
          <w:szCs w:val="27"/>
          <w:lang w:eastAsia="en-GB"/>
        </w:rPr>
        <w:t>6.2 Yangshao: Distributed Symbolic Grammar</w:t>
      </w:r>
    </w:p>
    <w:p w14:paraId="125722D8" w14:textId="77777777" w:rsidR="00C70B02" w:rsidRPr="00C70B02" w:rsidRDefault="00C70B02" w:rsidP="00C70B02">
      <w:pPr>
        <w:spacing w:before="100" w:beforeAutospacing="1" w:after="100" w:afterAutospacing="1"/>
        <w:rPr>
          <w:rFonts w:ascii="Times New Roman" w:eastAsia="Times New Roman" w:hAnsi="Times New Roman" w:cs="Times New Roman"/>
          <w:lang w:eastAsia="en-GB"/>
        </w:rPr>
      </w:pPr>
      <w:r w:rsidRPr="00C70B02">
        <w:rPr>
          <w:rFonts w:ascii="Times New Roman" w:eastAsia="Times New Roman" w:hAnsi="Times New Roman" w:cs="Times New Roman"/>
          <w:lang w:eastAsia="en-GB"/>
        </w:rPr>
        <w:t xml:space="preserve">The Yangshao cultural horizon (c. 5000–3000 BCE) expands symbolic stabilization across a vast territory. Painted pottery motifs replicate with remarkable consistency; village layouts </w:t>
      </w:r>
      <w:r w:rsidRPr="00C70B02">
        <w:rPr>
          <w:rFonts w:ascii="Times New Roman" w:eastAsia="Times New Roman" w:hAnsi="Times New Roman" w:cs="Times New Roman"/>
          <w:lang w:eastAsia="en-GB"/>
        </w:rPr>
        <w:lastRenderedPageBreak/>
        <w:t>and cemetery segregation impose spatial constraint; and domestic and mortuary spaces encode symbolic grammar.</w:t>
      </w:r>
    </w:p>
    <w:p w14:paraId="33E0699F" w14:textId="77777777" w:rsidR="00C70B02" w:rsidRPr="00C70B02" w:rsidRDefault="00C70B02" w:rsidP="00C70B02">
      <w:pPr>
        <w:spacing w:before="100" w:beforeAutospacing="1" w:after="100" w:afterAutospacing="1"/>
        <w:rPr>
          <w:rFonts w:ascii="Times New Roman" w:eastAsia="Times New Roman" w:hAnsi="Times New Roman" w:cs="Times New Roman"/>
          <w:lang w:eastAsia="en-GB"/>
        </w:rPr>
      </w:pPr>
    </w:p>
    <w:p w14:paraId="4340D898" w14:textId="77777777" w:rsidR="00C70B02" w:rsidRPr="00C70B02" w:rsidRDefault="00C70B02" w:rsidP="00C70B02">
      <w:pPr>
        <w:spacing w:before="100" w:beforeAutospacing="1" w:after="100" w:afterAutospacing="1"/>
        <w:rPr>
          <w:rFonts w:ascii="Times New Roman" w:eastAsia="Times New Roman" w:hAnsi="Times New Roman" w:cs="Times New Roman"/>
          <w:lang w:eastAsia="en-GB"/>
        </w:rPr>
      </w:pPr>
      <w:r w:rsidRPr="00C70B02">
        <w:rPr>
          <w:rFonts w:ascii="Times New Roman" w:eastAsia="Times New Roman" w:hAnsi="Times New Roman" w:cs="Times New Roman"/>
          <w:lang w:eastAsia="en-GB"/>
        </w:rPr>
        <w:t>Crucially, stabilization remains distributed. There is no centralized monumentality or axial dominance. Symbolic systems are embedded in everyday material culture and social practice.</w:t>
      </w:r>
    </w:p>
    <w:p w14:paraId="29C22546" w14:textId="77777777" w:rsidR="00C70B02" w:rsidRPr="00EB3D78" w:rsidRDefault="002234A5" w:rsidP="00EB3D78">
      <w:pPr>
        <w:rPr>
          <w:rFonts w:ascii="Times New Roman" w:eastAsia="Times New Roman" w:hAnsi="Times New Roman" w:cs="Times New Roman"/>
          <w:lang w:eastAsia="en-GB"/>
        </w:rPr>
      </w:pPr>
      <w:r>
        <w:rPr>
          <w:rFonts w:ascii="Times New Roman" w:eastAsia="Times New Roman" w:hAnsi="Times New Roman" w:cs="Times New Roman"/>
          <w:noProof/>
          <w:lang w:eastAsia="en-GB"/>
        </w:rPr>
        <w:pict w14:anchorId="7E7D47E9">
          <v:rect id="_x0000_i1030" alt="" style="width:451.3pt;height:.05pt;mso-width-percent:0;mso-height-percent:0;mso-width-percent:0;mso-height-percent:0" o:hralign="center" o:hrstd="t" o:hr="t" fillcolor="#a0a0a0" stroked="f"/>
        </w:pict>
      </w:r>
      <w:r w:rsidR="00C70B02" w:rsidRPr="00C70B02">
        <w:rPr>
          <w:rFonts w:ascii="Times New Roman" w:eastAsia="Times New Roman" w:hAnsi="Times New Roman" w:cs="Times New Roman"/>
          <w:b/>
          <w:bCs/>
          <w:sz w:val="36"/>
          <w:szCs w:val="36"/>
          <w:lang w:eastAsia="en-GB"/>
        </w:rPr>
        <w:t>7. Ritual Centers and Portable Permanence (c. 3300–2300 BCE)</w:t>
      </w:r>
    </w:p>
    <w:p w14:paraId="181CB10B" w14:textId="77777777" w:rsidR="00C70B02" w:rsidRPr="00C70B02" w:rsidRDefault="00C70B02" w:rsidP="00C70B02">
      <w:pPr>
        <w:spacing w:before="100" w:beforeAutospacing="1" w:after="100" w:afterAutospacing="1"/>
        <w:rPr>
          <w:rFonts w:ascii="Times New Roman" w:eastAsia="Times New Roman" w:hAnsi="Times New Roman" w:cs="Times New Roman"/>
          <w:lang w:eastAsia="en-GB"/>
        </w:rPr>
      </w:pPr>
      <w:r w:rsidRPr="00C70B02">
        <w:rPr>
          <w:rFonts w:ascii="Times New Roman" w:eastAsia="Times New Roman" w:hAnsi="Times New Roman" w:cs="Times New Roman"/>
          <w:lang w:eastAsia="en-GB"/>
        </w:rPr>
        <w:t>The Hongshan culture represents a qualitatively different solution to symbolic saturation. Sites such as Niuheliang exhibit restricted-access ritual architecture, while jade bi, cong, and figurines function as durable, portable symbolic anchors.</w:t>
      </w:r>
    </w:p>
    <w:p w14:paraId="1FC0B8D5" w14:textId="77777777" w:rsidR="00C70B02" w:rsidRPr="00C70B02" w:rsidRDefault="00C70B02" w:rsidP="00C70B02">
      <w:pPr>
        <w:spacing w:before="100" w:beforeAutospacing="1" w:after="100" w:afterAutospacing="1"/>
        <w:rPr>
          <w:rFonts w:ascii="Times New Roman" w:eastAsia="Times New Roman" w:hAnsi="Times New Roman" w:cs="Times New Roman"/>
          <w:lang w:eastAsia="en-GB"/>
        </w:rPr>
      </w:pPr>
      <w:r w:rsidRPr="00C70B02">
        <w:rPr>
          <w:rFonts w:ascii="Times New Roman" w:eastAsia="Times New Roman" w:hAnsi="Times New Roman" w:cs="Times New Roman"/>
          <w:lang w:eastAsia="en-GB"/>
        </w:rPr>
        <w:t>Within DSSM, jade replaces stone monumentality. It concentrates symbolic authority into objects that circulate, persist, and accumulate ancestral weight. Symbolic stabilization is complete, yet monumentality remains minimal and localized.</w:t>
      </w:r>
    </w:p>
    <w:p w14:paraId="3F7F81F2" w14:textId="77777777" w:rsidR="00C70B02" w:rsidRPr="00C70B02" w:rsidRDefault="00C70B02" w:rsidP="00C70B02">
      <w:pPr>
        <w:spacing w:before="100" w:beforeAutospacing="1" w:after="100" w:afterAutospacing="1"/>
        <w:rPr>
          <w:rFonts w:ascii="Times New Roman" w:eastAsia="Times New Roman" w:hAnsi="Times New Roman" w:cs="Times New Roman"/>
          <w:lang w:eastAsia="en-GB"/>
        </w:rPr>
      </w:pPr>
      <w:r w:rsidRPr="00C70B02">
        <w:rPr>
          <w:rFonts w:ascii="Times New Roman" w:eastAsia="Times New Roman" w:hAnsi="Times New Roman" w:cs="Times New Roman"/>
          <w:lang w:eastAsia="en-GB"/>
        </w:rPr>
        <w:t>Hongshan demonstrates that DSSM stabilization does not require large-scale architecture. It requires redundancy, constraint, and persistence—criteria fully met through alternative media.</w:t>
      </w:r>
    </w:p>
    <w:p w14:paraId="19A8EE18" w14:textId="77777777" w:rsidR="00C70B02" w:rsidRPr="00EB3D78" w:rsidRDefault="002234A5" w:rsidP="00EB3D78">
      <w:pPr>
        <w:rPr>
          <w:rFonts w:ascii="Times New Roman" w:eastAsia="Times New Roman" w:hAnsi="Times New Roman" w:cs="Times New Roman"/>
          <w:lang w:eastAsia="en-GB"/>
        </w:rPr>
      </w:pPr>
      <w:r>
        <w:rPr>
          <w:rFonts w:ascii="Times New Roman" w:eastAsia="Times New Roman" w:hAnsi="Times New Roman" w:cs="Times New Roman"/>
          <w:noProof/>
          <w:lang w:eastAsia="en-GB"/>
        </w:rPr>
        <w:pict w14:anchorId="36F780AA">
          <v:rect id="_x0000_i1029" alt="" style="width:451.3pt;height:.05pt;mso-width-percent:0;mso-height-percent:0;mso-width-percent:0;mso-height-percent:0" o:hralign="center" o:hrstd="t" o:hr="t" fillcolor="#a0a0a0" stroked="f"/>
        </w:pict>
      </w:r>
      <w:r w:rsidR="00C70B02" w:rsidRPr="00C70B02">
        <w:rPr>
          <w:rFonts w:ascii="Times New Roman" w:eastAsia="Times New Roman" w:hAnsi="Times New Roman" w:cs="Times New Roman"/>
          <w:b/>
          <w:bCs/>
          <w:sz w:val="36"/>
          <w:szCs w:val="36"/>
          <w:lang w:eastAsia="en-GB"/>
        </w:rPr>
        <w:t>8. Abrupt Monumental Externalization (c. 2500–1800 BCE)</w:t>
      </w:r>
    </w:p>
    <w:p w14:paraId="00C2C5A5" w14:textId="77777777" w:rsidR="00C70B02" w:rsidRPr="00C70B02" w:rsidRDefault="00C70B02" w:rsidP="00C70B02">
      <w:pPr>
        <w:spacing w:before="100" w:beforeAutospacing="1" w:after="100" w:afterAutospacing="1"/>
        <w:rPr>
          <w:rFonts w:ascii="Times New Roman" w:eastAsia="Times New Roman" w:hAnsi="Times New Roman" w:cs="Times New Roman"/>
          <w:lang w:eastAsia="en-GB"/>
        </w:rPr>
      </w:pPr>
      <w:r w:rsidRPr="00C70B02">
        <w:rPr>
          <w:rFonts w:ascii="Times New Roman" w:eastAsia="Times New Roman" w:hAnsi="Times New Roman" w:cs="Times New Roman"/>
          <w:lang w:eastAsia="en-GB"/>
        </w:rPr>
        <w:t>The Erlitou culture marks the sudden appearance of axial palatial layouts, road systems, and elite differentiation. Monumentality emerges after millennia of symbolic buildup rather than as its cause. Writing remains absent or embryonic.</w:t>
      </w:r>
    </w:p>
    <w:p w14:paraId="4B2503E3" w14:textId="77777777" w:rsidR="00C70B02" w:rsidRPr="00C70B02" w:rsidRDefault="00C70B02" w:rsidP="00C70B02">
      <w:pPr>
        <w:spacing w:before="100" w:beforeAutospacing="1" w:after="100" w:afterAutospacing="1"/>
        <w:rPr>
          <w:rFonts w:ascii="Times New Roman" w:eastAsia="Times New Roman" w:hAnsi="Times New Roman" w:cs="Times New Roman"/>
          <w:lang w:eastAsia="en-GB"/>
        </w:rPr>
      </w:pPr>
      <w:r w:rsidRPr="00C70B02">
        <w:rPr>
          <w:rFonts w:ascii="Times New Roman" w:eastAsia="Times New Roman" w:hAnsi="Times New Roman" w:cs="Times New Roman"/>
          <w:lang w:eastAsia="en-GB"/>
        </w:rPr>
        <w:t>DSSM interprets this phase as symbolic externalization under saturation. Architecture formalizes pre-existing ritual hierarchies and spatial grammars rather than inventing them. Structurally, this transition parallels Egypt’s Naqada III to Early Dynastic shift, albeit on a compressed timescale.</w:t>
      </w:r>
    </w:p>
    <w:p w14:paraId="6612F71A" w14:textId="77777777" w:rsidR="00C70B02" w:rsidRPr="00EB3D78" w:rsidRDefault="002234A5" w:rsidP="00EB3D78">
      <w:pPr>
        <w:rPr>
          <w:rFonts w:ascii="Times New Roman" w:eastAsia="Times New Roman" w:hAnsi="Times New Roman" w:cs="Times New Roman"/>
          <w:lang w:eastAsia="en-GB"/>
        </w:rPr>
      </w:pPr>
      <w:r>
        <w:rPr>
          <w:rFonts w:ascii="Times New Roman" w:eastAsia="Times New Roman" w:hAnsi="Times New Roman" w:cs="Times New Roman"/>
          <w:noProof/>
          <w:lang w:eastAsia="en-GB"/>
        </w:rPr>
        <w:pict w14:anchorId="11C97E37">
          <v:rect id="_x0000_i1028" alt="" style="width:451.3pt;height:.05pt;mso-width-percent:0;mso-height-percent:0;mso-width-percent:0;mso-height-percent:0" o:hralign="center" o:hrstd="t" o:hr="t" fillcolor="#a0a0a0" stroked="f"/>
        </w:pict>
      </w:r>
      <w:r w:rsidR="00C70B02" w:rsidRPr="00C70B02">
        <w:rPr>
          <w:rFonts w:ascii="Times New Roman" w:eastAsia="Times New Roman" w:hAnsi="Times New Roman" w:cs="Times New Roman"/>
          <w:b/>
          <w:bCs/>
          <w:sz w:val="36"/>
          <w:szCs w:val="36"/>
          <w:lang w:eastAsia="en-GB"/>
        </w:rPr>
        <w:t>9. Writing as Codification, Not Origin (c. 1300 BCE onward)</w:t>
      </w:r>
    </w:p>
    <w:p w14:paraId="009E8B5F" w14:textId="77777777" w:rsidR="00C70B02" w:rsidRPr="00C70B02" w:rsidRDefault="00C70B02" w:rsidP="00C70B02">
      <w:pPr>
        <w:spacing w:before="100" w:beforeAutospacing="1" w:after="100" w:afterAutospacing="1"/>
        <w:rPr>
          <w:rFonts w:ascii="Times New Roman" w:eastAsia="Times New Roman" w:hAnsi="Times New Roman" w:cs="Times New Roman"/>
          <w:lang w:eastAsia="en-GB"/>
        </w:rPr>
      </w:pPr>
      <w:r w:rsidRPr="00C70B02">
        <w:rPr>
          <w:rFonts w:ascii="Times New Roman" w:eastAsia="Times New Roman" w:hAnsi="Times New Roman" w:cs="Times New Roman"/>
          <w:lang w:eastAsia="en-GB"/>
        </w:rPr>
        <w:t>Shang oracle bone inscriptions, bronze ritual vessels, and ancestral cult practices formalize symbolic systems that were already deeply stabilized. Writing encodes lineage, ritual obligation, and cosmology; it does not generate them.</w:t>
      </w:r>
    </w:p>
    <w:p w14:paraId="5D5576B4" w14:textId="77777777" w:rsidR="00C70B02" w:rsidRPr="00C70B02" w:rsidRDefault="00C70B02" w:rsidP="00C70B02">
      <w:pPr>
        <w:spacing w:before="100" w:beforeAutospacing="1" w:after="100" w:afterAutospacing="1"/>
        <w:rPr>
          <w:rFonts w:ascii="Times New Roman" w:eastAsia="Times New Roman" w:hAnsi="Times New Roman" w:cs="Times New Roman"/>
          <w:lang w:eastAsia="en-GB"/>
        </w:rPr>
      </w:pPr>
    </w:p>
    <w:p w14:paraId="32B7C444" w14:textId="77777777" w:rsidR="00C70B02" w:rsidRPr="00C70B02" w:rsidRDefault="00C70B02" w:rsidP="00C70B02">
      <w:pPr>
        <w:spacing w:before="100" w:beforeAutospacing="1" w:after="100" w:afterAutospacing="1"/>
        <w:rPr>
          <w:rFonts w:ascii="Times New Roman" w:eastAsia="Times New Roman" w:hAnsi="Times New Roman" w:cs="Times New Roman"/>
          <w:lang w:eastAsia="en-GB"/>
        </w:rPr>
      </w:pPr>
      <w:r w:rsidRPr="00C70B02">
        <w:rPr>
          <w:rFonts w:ascii="Times New Roman" w:eastAsia="Times New Roman" w:hAnsi="Times New Roman" w:cs="Times New Roman"/>
          <w:lang w:eastAsia="en-GB"/>
        </w:rPr>
        <w:lastRenderedPageBreak/>
        <w:t>This sequence aligns precisely with DSSM predictions: symbolic stabilization precedes writing, which emerges as a managerial and mnemonic tool once symbolic load exceeds oral and material handling capacities.</w:t>
      </w:r>
    </w:p>
    <w:p w14:paraId="4EF120B8" w14:textId="77777777" w:rsidR="00C70B02" w:rsidRPr="00EB3D78" w:rsidRDefault="002234A5" w:rsidP="00EB3D78">
      <w:pPr>
        <w:rPr>
          <w:rFonts w:ascii="Times New Roman" w:eastAsia="Times New Roman" w:hAnsi="Times New Roman" w:cs="Times New Roman"/>
          <w:lang w:eastAsia="en-GB"/>
        </w:rPr>
      </w:pPr>
      <w:r>
        <w:rPr>
          <w:rFonts w:ascii="Times New Roman" w:eastAsia="Times New Roman" w:hAnsi="Times New Roman" w:cs="Times New Roman"/>
          <w:noProof/>
          <w:lang w:eastAsia="en-GB"/>
        </w:rPr>
        <w:pict w14:anchorId="6E0CA293">
          <v:rect id="_x0000_i1027" alt="" style="width:451.3pt;height:.05pt;mso-width-percent:0;mso-height-percent:0;mso-width-percent:0;mso-height-percent:0" o:hralign="center" o:hrstd="t" o:hr="t" fillcolor="#a0a0a0" stroked="f"/>
        </w:pict>
      </w:r>
      <w:r w:rsidR="00C70B02" w:rsidRPr="00C70B02">
        <w:rPr>
          <w:rFonts w:ascii="Times New Roman" w:eastAsia="Times New Roman" w:hAnsi="Times New Roman" w:cs="Times New Roman"/>
          <w:b/>
          <w:bCs/>
          <w:sz w:val="36"/>
          <w:szCs w:val="36"/>
          <w:lang w:eastAsia="en-GB"/>
        </w:rPr>
        <w:t>10. Comparative Implications</w:t>
      </w:r>
    </w:p>
    <w:p w14:paraId="13811FA5" w14:textId="77777777" w:rsidR="00C70B02" w:rsidRPr="00C70B02" w:rsidRDefault="00C70B02" w:rsidP="00C70B02">
      <w:pPr>
        <w:spacing w:before="100" w:beforeAutospacing="1" w:after="100" w:afterAutospacing="1"/>
        <w:rPr>
          <w:rFonts w:ascii="Times New Roman" w:eastAsia="Times New Roman" w:hAnsi="Times New Roman" w:cs="Times New Roman"/>
          <w:lang w:eastAsia="en-GB"/>
        </w:rPr>
      </w:pPr>
      <w:r w:rsidRPr="00C70B02">
        <w:rPr>
          <w:rFonts w:ascii="Times New Roman" w:eastAsia="Times New Roman" w:hAnsi="Times New Roman" w:cs="Times New Roman"/>
          <w:lang w:eastAsia="en-GB"/>
        </w:rPr>
        <w:t>East Asia confirms that deep symbolic stabilization is not contingent on early monumentality, writing, or centralized bureaucracy. Like Egypt and Mesopotamia, the region exhibits long-term symbolic continuity followed by delayed monumental externalization. What differs is the medium of stabilization: portable permanence and distributed ritual grammars rather than early landscape-fixed anchors.</w:t>
      </w:r>
    </w:p>
    <w:p w14:paraId="5BA7A686" w14:textId="77777777" w:rsidR="00C70B02" w:rsidRDefault="00C70B02" w:rsidP="00C70B02">
      <w:pPr>
        <w:spacing w:before="100" w:beforeAutospacing="1" w:after="100" w:afterAutospacing="1"/>
        <w:rPr>
          <w:rFonts w:ascii="Times New Roman" w:eastAsia="Times New Roman" w:hAnsi="Times New Roman" w:cs="Times New Roman"/>
          <w:lang w:eastAsia="en-GB"/>
        </w:rPr>
      </w:pPr>
      <w:r w:rsidRPr="00C70B02">
        <w:rPr>
          <w:rFonts w:ascii="Times New Roman" w:eastAsia="Times New Roman" w:hAnsi="Times New Roman" w:cs="Times New Roman"/>
          <w:lang w:eastAsia="en-GB"/>
        </w:rPr>
        <w:t>This is not a weaker trajectory. It is a structurally distinct solution to the same deep-time problem.</w:t>
      </w:r>
    </w:p>
    <w:p w14:paraId="49AC5B9D" w14:textId="77777777" w:rsidR="00EB3D78" w:rsidRDefault="00EB3D78" w:rsidP="00C70B02">
      <w:pPr>
        <w:spacing w:before="100" w:beforeAutospacing="1" w:after="100" w:afterAutospacing="1"/>
        <w:rPr>
          <w:rFonts w:ascii="Times New Roman" w:eastAsia="Times New Roman" w:hAnsi="Times New Roman" w:cs="Times New Roman"/>
          <w:lang w:eastAsia="en-GB"/>
        </w:rPr>
      </w:pPr>
    </w:p>
    <w:p w14:paraId="74437651" w14:textId="77777777" w:rsidR="00EB3D78" w:rsidRDefault="00EB3D78" w:rsidP="00C70B02">
      <w:pPr>
        <w:spacing w:before="100" w:beforeAutospacing="1" w:after="100" w:afterAutospacing="1"/>
        <w:rPr>
          <w:rFonts w:ascii="Times New Roman" w:eastAsia="Times New Roman" w:hAnsi="Times New Roman" w:cs="Times New Roman"/>
          <w:lang w:eastAsia="en-GB"/>
        </w:rPr>
      </w:pPr>
    </w:p>
    <w:p w14:paraId="5B1EEAEC" w14:textId="77777777" w:rsidR="00EB3D78" w:rsidRDefault="00EB3D78" w:rsidP="00C70B02">
      <w:pPr>
        <w:spacing w:before="100" w:beforeAutospacing="1" w:after="100" w:afterAutospacing="1"/>
        <w:rPr>
          <w:rFonts w:ascii="Times New Roman" w:eastAsia="Times New Roman" w:hAnsi="Times New Roman" w:cs="Times New Roman"/>
          <w:lang w:eastAsia="en-GB"/>
        </w:rPr>
      </w:pPr>
    </w:p>
    <w:p w14:paraId="4C275658" w14:textId="77777777" w:rsidR="00EB3D78" w:rsidRDefault="00EB3D78" w:rsidP="00C70B02">
      <w:pPr>
        <w:spacing w:before="100" w:beforeAutospacing="1" w:after="100" w:afterAutospacing="1"/>
        <w:rPr>
          <w:rFonts w:ascii="Times New Roman" w:eastAsia="Times New Roman" w:hAnsi="Times New Roman" w:cs="Times New Roman"/>
          <w:lang w:eastAsia="en-GB"/>
        </w:rPr>
      </w:pPr>
    </w:p>
    <w:p w14:paraId="1C285C6A" w14:textId="77777777" w:rsidR="00EB3D78" w:rsidRDefault="00EB3D78" w:rsidP="00C70B02">
      <w:pPr>
        <w:spacing w:before="100" w:beforeAutospacing="1" w:after="100" w:afterAutospacing="1"/>
        <w:rPr>
          <w:rFonts w:ascii="Times New Roman" w:eastAsia="Times New Roman" w:hAnsi="Times New Roman" w:cs="Times New Roman"/>
          <w:lang w:eastAsia="en-GB"/>
        </w:rPr>
      </w:pPr>
    </w:p>
    <w:p w14:paraId="536E1E4E" w14:textId="77777777" w:rsidR="00EB3D78" w:rsidRDefault="00EB3D78" w:rsidP="00C70B02">
      <w:pPr>
        <w:spacing w:before="100" w:beforeAutospacing="1" w:after="100" w:afterAutospacing="1"/>
        <w:rPr>
          <w:rFonts w:ascii="Times New Roman" w:eastAsia="Times New Roman" w:hAnsi="Times New Roman" w:cs="Times New Roman"/>
          <w:lang w:eastAsia="en-GB"/>
        </w:rPr>
      </w:pPr>
    </w:p>
    <w:p w14:paraId="428D8155" w14:textId="77777777" w:rsidR="00EB3D78" w:rsidRDefault="00EB3D78" w:rsidP="00C70B02">
      <w:pPr>
        <w:spacing w:before="100" w:beforeAutospacing="1" w:after="100" w:afterAutospacing="1"/>
        <w:rPr>
          <w:rFonts w:ascii="Times New Roman" w:eastAsia="Times New Roman" w:hAnsi="Times New Roman" w:cs="Times New Roman"/>
          <w:lang w:eastAsia="en-GB"/>
        </w:rPr>
      </w:pPr>
    </w:p>
    <w:p w14:paraId="49A78267" w14:textId="77777777" w:rsidR="00EB3D78" w:rsidRDefault="00EB3D78" w:rsidP="00C70B02">
      <w:pPr>
        <w:spacing w:before="100" w:beforeAutospacing="1" w:after="100" w:afterAutospacing="1"/>
        <w:rPr>
          <w:rFonts w:ascii="Times New Roman" w:eastAsia="Times New Roman" w:hAnsi="Times New Roman" w:cs="Times New Roman"/>
          <w:lang w:eastAsia="en-GB"/>
        </w:rPr>
      </w:pPr>
    </w:p>
    <w:p w14:paraId="3A42922B" w14:textId="77777777" w:rsidR="00EB3D78" w:rsidRDefault="00EB3D78" w:rsidP="00C70B02">
      <w:pPr>
        <w:spacing w:before="100" w:beforeAutospacing="1" w:after="100" w:afterAutospacing="1"/>
        <w:rPr>
          <w:rFonts w:ascii="Times New Roman" w:eastAsia="Times New Roman" w:hAnsi="Times New Roman" w:cs="Times New Roman"/>
          <w:lang w:eastAsia="en-GB"/>
        </w:rPr>
      </w:pPr>
    </w:p>
    <w:p w14:paraId="26EE52EA" w14:textId="77777777" w:rsidR="00EB3D78" w:rsidRDefault="00EB3D78" w:rsidP="00C70B02">
      <w:pPr>
        <w:spacing w:before="100" w:beforeAutospacing="1" w:after="100" w:afterAutospacing="1"/>
        <w:rPr>
          <w:rFonts w:ascii="Times New Roman" w:eastAsia="Times New Roman" w:hAnsi="Times New Roman" w:cs="Times New Roman"/>
          <w:lang w:eastAsia="en-GB"/>
        </w:rPr>
      </w:pPr>
    </w:p>
    <w:p w14:paraId="1FEFA5F0" w14:textId="77777777" w:rsidR="00EB3D78" w:rsidRDefault="00EB3D78" w:rsidP="00C70B02">
      <w:pPr>
        <w:spacing w:before="100" w:beforeAutospacing="1" w:after="100" w:afterAutospacing="1"/>
        <w:rPr>
          <w:rFonts w:ascii="Times New Roman" w:eastAsia="Times New Roman" w:hAnsi="Times New Roman" w:cs="Times New Roman"/>
          <w:lang w:eastAsia="en-GB"/>
        </w:rPr>
      </w:pPr>
    </w:p>
    <w:p w14:paraId="47BDB43D" w14:textId="77777777" w:rsidR="00EB3D78" w:rsidRDefault="00EB3D78" w:rsidP="00C70B02">
      <w:pPr>
        <w:spacing w:before="100" w:beforeAutospacing="1" w:after="100" w:afterAutospacing="1"/>
        <w:rPr>
          <w:rFonts w:ascii="Times New Roman" w:eastAsia="Times New Roman" w:hAnsi="Times New Roman" w:cs="Times New Roman"/>
          <w:lang w:eastAsia="en-GB"/>
        </w:rPr>
      </w:pPr>
    </w:p>
    <w:p w14:paraId="53B87003" w14:textId="77777777" w:rsidR="00EB3D78" w:rsidRDefault="00EB3D78" w:rsidP="00C70B02">
      <w:pPr>
        <w:spacing w:before="100" w:beforeAutospacing="1" w:after="100" w:afterAutospacing="1"/>
        <w:rPr>
          <w:rFonts w:ascii="Times New Roman" w:eastAsia="Times New Roman" w:hAnsi="Times New Roman" w:cs="Times New Roman"/>
          <w:lang w:eastAsia="en-GB"/>
        </w:rPr>
      </w:pPr>
    </w:p>
    <w:p w14:paraId="65ADF37C" w14:textId="77777777" w:rsidR="00EB3D78" w:rsidRDefault="00EB3D78" w:rsidP="00C70B02">
      <w:pPr>
        <w:spacing w:before="100" w:beforeAutospacing="1" w:after="100" w:afterAutospacing="1"/>
        <w:rPr>
          <w:rFonts w:ascii="Times New Roman" w:eastAsia="Times New Roman" w:hAnsi="Times New Roman" w:cs="Times New Roman"/>
          <w:lang w:eastAsia="en-GB"/>
        </w:rPr>
      </w:pPr>
    </w:p>
    <w:p w14:paraId="5D62D86D" w14:textId="77777777" w:rsidR="00EB3D78" w:rsidRDefault="00EB3D78" w:rsidP="00C70B02">
      <w:pPr>
        <w:spacing w:before="100" w:beforeAutospacing="1" w:after="100" w:afterAutospacing="1"/>
        <w:rPr>
          <w:rFonts w:ascii="Times New Roman" w:eastAsia="Times New Roman" w:hAnsi="Times New Roman" w:cs="Times New Roman"/>
          <w:lang w:eastAsia="en-GB"/>
        </w:rPr>
      </w:pPr>
    </w:p>
    <w:p w14:paraId="3415BB85" w14:textId="77777777" w:rsidR="00EB3D78" w:rsidRDefault="00EB3D78" w:rsidP="00C70B02">
      <w:pPr>
        <w:spacing w:before="100" w:beforeAutospacing="1" w:after="100" w:afterAutospacing="1"/>
        <w:rPr>
          <w:rFonts w:ascii="Times New Roman" w:eastAsia="Times New Roman" w:hAnsi="Times New Roman" w:cs="Times New Roman"/>
          <w:lang w:eastAsia="en-GB"/>
        </w:rPr>
      </w:pPr>
    </w:p>
    <w:p w14:paraId="40C7A2B3" w14:textId="77777777" w:rsidR="00EB3D78" w:rsidRDefault="00EB3D78" w:rsidP="00C70B02">
      <w:pPr>
        <w:spacing w:before="100" w:beforeAutospacing="1" w:after="100" w:afterAutospacing="1"/>
        <w:rPr>
          <w:rFonts w:ascii="Times New Roman" w:eastAsia="Times New Roman" w:hAnsi="Times New Roman" w:cs="Times New Roman"/>
          <w:lang w:eastAsia="en-GB"/>
        </w:rPr>
      </w:pPr>
    </w:p>
    <w:p w14:paraId="45B98E82" w14:textId="77777777" w:rsidR="00EB3D78" w:rsidRDefault="00EB3D78" w:rsidP="00C70B02">
      <w:pPr>
        <w:spacing w:before="100" w:beforeAutospacing="1" w:after="100" w:afterAutospacing="1"/>
        <w:rPr>
          <w:rFonts w:ascii="Times New Roman" w:eastAsia="Times New Roman" w:hAnsi="Times New Roman" w:cs="Times New Roman"/>
          <w:lang w:eastAsia="en-GB"/>
        </w:rPr>
      </w:pPr>
    </w:p>
    <w:p w14:paraId="7A9CF720" w14:textId="77777777" w:rsidR="00EB3D78" w:rsidRPr="00C70B02" w:rsidRDefault="00EB3D78" w:rsidP="00C70B02">
      <w:pPr>
        <w:spacing w:before="100" w:beforeAutospacing="1" w:after="100" w:afterAutospacing="1"/>
        <w:rPr>
          <w:rFonts w:ascii="Times New Roman" w:eastAsia="Times New Roman" w:hAnsi="Times New Roman" w:cs="Times New Roman"/>
          <w:lang w:eastAsia="en-GB"/>
        </w:rPr>
      </w:pPr>
    </w:p>
    <w:p w14:paraId="72C18806" w14:textId="77777777" w:rsidR="00C70B02" w:rsidRDefault="002234A5" w:rsidP="00EB3D78">
      <w:pPr>
        <w:rPr>
          <w:rFonts w:ascii="Times New Roman" w:eastAsia="Times New Roman" w:hAnsi="Times New Roman" w:cs="Times New Roman"/>
          <w:lang w:eastAsia="en-GB"/>
        </w:rPr>
      </w:pPr>
      <w:r>
        <w:rPr>
          <w:rFonts w:ascii="Times New Roman" w:eastAsia="Times New Roman" w:hAnsi="Times New Roman" w:cs="Times New Roman"/>
          <w:noProof/>
          <w:lang w:eastAsia="en-GB"/>
        </w:rPr>
        <w:pict w14:anchorId="26EC1E60">
          <v:rect id="_x0000_i1026" alt="" style="width:451.3pt;height:.05pt;mso-width-percent:0;mso-height-percent:0;mso-width-percent:0;mso-height-percent:0" o:hralign="center" o:hrstd="t" o:hr="t" fillcolor="#a0a0a0" stroked="f"/>
        </w:pict>
      </w:r>
      <w:r w:rsidR="00C70B02" w:rsidRPr="00C70B02">
        <w:rPr>
          <w:rFonts w:ascii="Times New Roman" w:eastAsia="Times New Roman" w:hAnsi="Times New Roman" w:cs="Times New Roman"/>
          <w:b/>
          <w:bCs/>
          <w:sz w:val="36"/>
          <w:szCs w:val="36"/>
          <w:lang w:eastAsia="en-GB"/>
        </w:rPr>
        <w:t>11. Conclusion</w:t>
      </w:r>
    </w:p>
    <w:p w14:paraId="058C42B2" w14:textId="77777777" w:rsidR="00EB3D78" w:rsidRPr="00C70B02" w:rsidRDefault="00EB3D78" w:rsidP="00EB3D78">
      <w:pPr>
        <w:rPr>
          <w:rFonts w:ascii="Times New Roman" w:eastAsia="Times New Roman" w:hAnsi="Times New Roman" w:cs="Times New Roman"/>
          <w:lang w:eastAsia="en-GB"/>
        </w:rPr>
      </w:pPr>
    </w:p>
    <w:p w14:paraId="70E76B85" w14:textId="77777777" w:rsidR="00C70B02" w:rsidRPr="00C70B02" w:rsidRDefault="00C70B02" w:rsidP="00C70B02">
      <w:pPr>
        <w:spacing w:before="100" w:beforeAutospacing="1" w:after="100" w:afterAutospacing="1"/>
        <w:rPr>
          <w:rFonts w:ascii="Times New Roman" w:eastAsia="Times New Roman" w:hAnsi="Times New Roman" w:cs="Times New Roman"/>
          <w:lang w:eastAsia="en-GB"/>
        </w:rPr>
      </w:pPr>
      <w:r w:rsidRPr="00C70B02">
        <w:rPr>
          <w:rFonts w:ascii="Times New Roman" w:eastAsia="Times New Roman" w:hAnsi="Times New Roman" w:cs="Times New Roman"/>
          <w:lang w:eastAsia="en-GB"/>
        </w:rPr>
        <w:t>East Asia validates the Deep Symbolic Systems Model as a general explanatory framework. The region demonstrates that symbolic systems can stabilize deeply through practice, craft, and portable media long before monumentality or writing appear. Monumental architecture, when it emerges, functions as late-stage compression rather than origin.</w:t>
      </w:r>
    </w:p>
    <w:p w14:paraId="7914CABE" w14:textId="77777777" w:rsidR="00C70B02" w:rsidRPr="00C70B02" w:rsidRDefault="00C70B02" w:rsidP="00C70B02">
      <w:pPr>
        <w:spacing w:before="100" w:beforeAutospacing="1" w:after="100" w:afterAutospacing="1"/>
        <w:rPr>
          <w:rFonts w:ascii="Times New Roman" w:eastAsia="Times New Roman" w:hAnsi="Times New Roman" w:cs="Times New Roman"/>
          <w:lang w:eastAsia="en-GB"/>
        </w:rPr>
      </w:pPr>
      <w:r w:rsidRPr="00C70B02">
        <w:rPr>
          <w:rFonts w:ascii="Times New Roman" w:eastAsia="Times New Roman" w:hAnsi="Times New Roman" w:cs="Times New Roman"/>
          <w:lang w:eastAsia="en-GB"/>
        </w:rPr>
        <w:t>Together with the Nile corridor and Mesopotamia, East Asia establishes that early civilizations are not defined by sudden innovation, but by the long accumulation and stabilization of symbolic systems across deep time.</w:t>
      </w:r>
    </w:p>
    <w:p w14:paraId="2DB2DDC6" w14:textId="77777777" w:rsidR="00C70B02" w:rsidRPr="00EB3D78" w:rsidRDefault="002234A5" w:rsidP="00EB3D78">
      <w:pPr>
        <w:rPr>
          <w:rFonts w:ascii="Times New Roman" w:eastAsia="Times New Roman" w:hAnsi="Times New Roman" w:cs="Times New Roman"/>
          <w:lang w:eastAsia="en-GB"/>
        </w:rPr>
      </w:pPr>
      <w:r>
        <w:rPr>
          <w:rFonts w:ascii="Times New Roman" w:eastAsia="Times New Roman" w:hAnsi="Times New Roman" w:cs="Times New Roman"/>
          <w:noProof/>
          <w:lang w:eastAsia="en-GB"/>
        </w:rPr>
        <w:pict w14:anchorId="62F9F6A5">
          <v:rect id="_x0000_i1025" alt="" style="width:451.3pt;height:.05pt;mso-width-percent:0;mso-height-percent:0;mso-width-percent:0;mso-height-percent:0" o:hralign="center" o:hrstd="t" o:hr="t" fillcolor="#a0a0a0" stroked="f"/>
        </w:pict>
      </w:r>
      <w:r w:rsidR="00C70B02" w:rsidRPr="00C70B02">
        <w:rPr>
          <w:rFonts w:ascii="Times New Roman" w:eastAsia="Times New Roman" w:hAnsi="Times New Roman" w:cs="Times New Roman"/>
          <w:b/>
          <w:bCs/>
          <w:sz w:val="36"/>
          <w:szCs w:val="36"/>
          <w:lang w:eastAsia="en-GB"/>
        </w:rPr>
        <w:t xml:space="preserve">12. References </w:t>
      </w:r>
    </w:p>
    <w:p w14:paraId="41F2CD6C" w14:textId="77777777" w:rsidR="00C70B02" w:rsidRPr="00C70B02" w:rsidRDefault="00C70B02" w:rsidP="00C70B02">
      <w:pPr>
        <w:spacing w:before="100" w:beforeAutospacing="1" w:after="100" w:afterAutospacing="1"/>
        <w:rPr>
          <w:rFonts w:ascii="Times New Roman" w:eastAsia="Times New Roman" w:hAnsi="Times New Roman" w:cs="Times New Roman"/>
          <w:lang w:eastAsia="en-GB"/>
        </w:rPr>
      </w:pPr>
    </w:p>
    <w:p w14:paraId="1ABF6F92" w14:textId="77777777" w:rsidR="00C70B02" w:rsidRPr="00C70B02" w:rsidRDefault="00C70B02" w:rsidP="00C70B02">
      <w:pPr>
        <w:spacing w:before="100" w:beforeAutospacing="1" w:after="100" w:afterAutospacing="1"/>
        <w:rPr>
          <w:rFonts w:ascii="Times New Roman" w:eastAsia="Times New Roman" w:hAnsi="Times New Roman" w:cs="Times New Roman"/>
          <w:lang w:eastAsia="en-GB"/>
        </w:rPr>
      </w:pPr>
      <w:r w:rsidRPr="00C70B02">
        <w:rPr>
          <w:rFonts w:ascii="Times New Roman" w:eastAsia="Times New Roman" w:hAnsi="Times New Roman" w:cs="Times New Roman"/>
          <w:lang w:eastAsia="en-GB"/>
        </w:rPr>
        <w:t>Boëda et al., Xiamabei excavations</w:t>
      </w:r>
    </w:p>
    <w:p w14:paraId="3D27E485" w14:textId="77777777" w:rsidR="00C70B02" w:rsidRPr="00C70B02" w:rsidRDefault="00C70B02" w:rsidP="00C70B02">
      <w:pPr>
        <w:spacing w:before="100" w:beforeAutospacing="1" w:after="100" w:afterAutospacing="1"/>
        <w:rPr>
          <w:rFonts w:ascii="Times New Roman" w:eastAsia="Times New Roman" w:hAnsi="Times New Roman" w:cs="Times New Roman"/>
          <w:lang w:eastAsia="en-GB"/>
        </w:rPr>
      </w:pPr>
      <w:r w:rsidRPr="00C70B02">
        <w:rPr>
          <w:rFonts w:ascii="Times New Roman" w:eastAsia="Times New Roman" w:hAnsi="Times New Roman" w:cs="Times New Roman"/>
          <w:lang w:eastAsia="en-GB"/>
        </w:rPr>
        <w:t>D’Errico et al., Lingjing engravings</w:t>
      </w:r>
    </w:p>
    <w:p w14:paraId="3E7689CC" w14:textId="77777777" w:rsidR="00C70B02" w:rsidRPr="00C70B02" w:rsidRDefault="00C70B02" w:rsidP="00C70B02">
      <w:pPr>
        <w:spacing w:before="100" w:beforeAutospacing="1" w:after="100" w:afterAutospacing="1"/>
        <w:rPr>
          <w:rFonts w:ascii="Times New Roman" w:eastAsia="Times New Roman" w:hAnsi="Times New Roman" w:cs="Times New Roman"/>
          <w:lang w:eastAsia="en-GB"/>
        </w:rPr>
      </w:pPr>
      <w:r w:rsidRPr="00C70B02">
        <w:rPr>
          <w:rFonts w:ascii="Times New Roman" w:eastAsia="Times New Roman" w:hAnsi="Times New Roman" w:cs="Times New Roman"/>
          <w:lang w:eastAsia="en-GB"/>
        </w:rPr>
        <w:t>Underhill, Neolithic China</w:t>
      </w:r>
    </w:p>
    <w:p w14:paraId="64913BE3" w14:textId="77777777" w:rsidR="00C70B02" w:rsidRPr="00C70B02" w:rsidRDefault="00C70B02" w:rsidP="00C70B02">
      <w:pPr>
        <w:spacing w:before="100" w:beforeAutospacing="1" w:after="100" w:afterAutospacing="1"/>
        <w:rPr>
          <w:rFonts w:ascii="Times New Roman" w:eastAsia="Times New Roman" w:hAnsi="Times New Roman" w:cs="Times New Roman"/>
          <w:lang w:eastAsia="en-GB"/>
        </w:rPr>
      </w:pPr>
      <w:r w:rsidRPr="00C70B02">
        <w:rPr>
          <w:rFonts w:ascii="Times New Roman" w:eastAsia="Times New Roman" w:hAnsi="Times New Roman" w:cs="Times New Roman"/>
          <w:lang w:eastAsia="en-GB"/>
        </w:rPr>
        <w:t>Liu Li, The Chinese Neolithic</w:t>
      </w:r>
    </w:p>
    <w:p w14:paraId="32B35912" w14:textId="77777777" w:rsidR="00C70B02" w:rsidRPr="00C70B02" w:rsidRDefault="00C70B02" w:rsidP="00C70B02">
      <w:pPr>
        <w:spacing w:before="100" w:beforeAutospacing="1" w:after="100" w:afterAutospacing="1"/>
        <w:rPr>
          <w:rFonts w:ascii="Times New Roman" w:eastAsia="Times New Roman" w:hAnsi="Times New Roman" w:cs="Times New Roman"/>
          <w:lang w:eastAsia="en-GB"/>
        </w:rPr>
      </w:pPr>
      <w:r w:rsidRPr="00C70B02">
        <w:rPr>
          <w:rFonts w:ascii="Times New Roman" w:eastAsia="Times New Roman" w:hAnsi="Times New Roman" w:cs="Times New Roman"/>
          <w:lang w:eastAsia="en-GB"/>
        </w:rPr>
        <w:t>Shelach-Lavi, Prehistoric China</w:t>
      </w:r>
    </w:p>
    <w:p w14:paraId="256CC6B5" w14:textId="77777777" w:rsidR="00C70B02" w:rsidRPr="00C70B02" w:rsidRDefault="00C70B02" w:rsidP="00C70B02">
      <w:pPr>
        <w:spacing w:before="100" w:beforeAutospacing="1" w:after="100" w:afterAutospacing="1"/>
        <w:rPr>
          <w:rFonts w:ascii="Times New Roman" w:eastAsia="Times New Roman" w:hAnsi="Times New Roman" w:cs="Times New Roman"/>
          <w:lang w:eastAsia="en-GB"/>
        </w:rPr>
      </w:pPr>
      <w:r w:rsidRPr="00C70B02">
        <w:rPr>
          <w:rFonts w:ascii="Times New Roman" w:eastAsia="Times New Roman" w:hAnsi="Times New Roman" w:cs="Times New Roman"/>
          <w:lang w:eastAsia="en-GB"/>
        </w:rPr>
        <w:t xml:space="preserve">Vondoom, </w:t>
      </w:r>
      <w:r w:rsidRPr="00C70B02">
        <w:rPr>
          <w:rFonts w:ascii="Times New Roman" w:eastAsia="Times New Roman" w:hAnsi="Times New Roman" w:cs="Times New Roman"/>
          <w:i/>
          <w:iCs/>
          <w:lang w:eastAsia="en-GB"/>
        </w:rPr>
        <w:t>The Deep Symbolic Systems Model</w:t>
      </w:r>
      <w:r w:rsidRPr="00C70B02">
        <w:rPr>
          <w:rFonts w:ascii="Times New Roman" w:eastAsia="Times New Roman" w:hAnsi="Times New Roman" w:cs="Times New Roman"/>
          <w:lang w:eastAsia="en-GB"/>
        </w:rPr>
        <w:t>, 2025</w:t>
      </w:r>
    </w:p>
    <w:p w14:paraId="590FC5F3" w14:textId="77777777" w:rsidR="00E50B22" w:rsidRDefault="00E50B22"/>
    <w:sectPr w:rsidR="00E50B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06F47"/>
    <w:multiLevelType w:val="multilevel"/>
    <w:tmpl w:val="9C94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44267A"/>
    <w:multiLevelType w:val="multilevel"/>
    <w:tmpl w:val="AA983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3A284B"/>
    <w:multiLevelType w:val="multilevel"/>
    <w:tmpl w:val="FEE8C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754EC4"/>
    <w:multiLevelType w:val="multilevel"/>
    <w:tmpl w:val="F6C45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16373872">
    <w:abstractNumId w:val="3"/>
  </w:num>
  <w:num w:numId="2" w16cid:durableId="573973582">
    <w:abstractNumId w:val="1"/>
  </w:num>
  <w:num w:numId="3" w16cid:durableId="642465882">
    <w:abstractNumId w:val="0"/>
  </w:num>
  <w:num w:numId="4" w16cid:durableId="11818188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B02"/>
    <w:rsid w:val="0003044D"/>
    <w:rsid w:val="002234A5"/>
    <w:rsid w:val="004C1C5D"/>
    <w:rsid w:val="008B7B4C"/>
    <w:rsid w:val="00A90B35"/>
    <w:rsid w:val="00C70B02"/>
    <w:rsid w:val="00E50B22"/>
    <w:rsid w:val="00EB3D78"/>
    <w:rsid w:val="00EC4E01"/>
    <w:rsid w:val="00F656A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8A1E0"/>
  <w15:chartTrackingRefBased/>
  <w15:docId w15:val="{9CC8C010-BC60-8940-B463-5437108FA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70B02"/>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C70B02"/>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C70B02"/>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B02"/>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C70B02"/>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C70B02"/>
    <w:rPr>
      <w:rFonts w:ascii="Times New Roman" w:eastAsia="Times New Roman" w:hAnsi="Times New Roman" w:cs="Times New Roman"/>
      <w:b/>
      <w:bCs/>
      <w:sz w:val="27"/>
      <w:szCs w:val="27"/>
      <w:lang w:eastAsia="en-GB"/>
    </w:rPr>
  </w:style>
  <w:style w:type="paragraph" w:customStyle="1" w:styleId="p1">
    <w:name w:val="p1"/>
    <w:basedOn w:val="Normal"/>
    <w:rsid w:val="00C70B02"/>
    <w:pPr>
      <w:spacing w:before="100" w:beforeAutospacing="1" w:after="100" w:afterAutospacing="1"/>
    </w:pPr>
    <w:rPr>
      <w:rFonts w:ascii="Times New Roman" w:eastAsia="Times New Roman" w:hAnsi="Times New Roman" w:cs="Times New Roman"/>
      <w:lang w:eastAsia="en-GB"/>
    </w:rPr>
  </w:style>
  <w:style w:type="character" w:customStyle="1" w:styleId="s1">
    <w:name w:val="s1"/>
    <w:basedOn w:val="DefaultParagraphFont"/>
    <w:rsid w:val="00C70B02"/>
  </w:style>
  <w:style w:type="paragraph" w:customStyle="1" w:styleId="p2">
    <w:name w:val="p2"/>
    <w:basedOn w:val="Normal"/>
    <w:rsid w:val="00C70B02"/>
    <w:pPr>
      <w:spacing w:before="100" w:beforeAutospacing="1" w:after="100" w:afterAutospacing="1"/>
    </w:pPr>
    <w:rPr>
      <w:rFonts w:ascii="Times New Roman" w:eastAsia="Times New Roman" w:hAnsi="Times New Roman" w:cs="Times New Roman"/>
      <w:lang w:eastAsia="en-GB"/>
    </w:rPr>
  </w:style>
  <w:style w:type="paragraph" w:customStyle="1" w:styleId="p3">
    <w:name w:val="p3"/>
    <w:basedOn w:val="Normal"/>
    <w:rsid w:val="00C70B02"/>
    <w:pPr>
      <w:spacing w:before="100" w:beforeAutospacing="1" w:after="100" w:afterAutospacing="1"/>
    </w:pPr>
    <w:rPr>
      <w:rFonts w:ascii="Times New Roman" w:eastAsia="Times New Roman" w:hAnsi="Times New Roman" w:cs="Times New Roman"/>
      <w:lang w:eastAsia="en-GB"/>
    </w:rPr>
  </w:style>
  <w:style w:type="paragraph" w:customStyle="1" w:styleId="p4">
    <w:name w:val="p4"/>
    <w:basedOn w:val="Normal"/>
    <w:rsid w:val="00C70B02"/>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4C1C5D"/>
    <w:rPr>
      <w:color w:val="0563C1" w:themeColor="hyperlink"/>
      <w:u w:val="single"/>
    </w:rPr>
  </w:style>
  <w:style w:type="character" w:styleId="UnresolvedMention">
    <w:name w:val="Unresolved Mention"/>
    <w:basedOn w:val="DefaultParagraphFont"/>
    <w:uiPriority w:val="99"/>
    <w:semiHidden/>
    <w:unhideWhenUsed/>
    <w:rsid w:val="00EC4E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486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7605/OSF.IO/25AJ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7605/OSF.IO/MRZFU" TargetMode="External"/><Relationship Id="rId5" Type="http://schemas.openxmlformats.org/officeDocument/2006/relationships/hyperlink" Target="https://doi.org/10.6084/m9.figshare.3105939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9</Pages>
  <Words>1672</Words>
  <Characters>11023</Characters>
  <Application>Microsoft Office Word</Application>
  <DocSecurity>0</DocSecurity>
  <Lines>282</Lines>
  <Paragraphs>94</Paragraphs>
  <ScaleCrop>false</ScaleCrop>
  <Company/>
  <LinksUpToDate>false</LinksUpToDate>
  <CharactersWithSpaces>12601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anthony vondoom</cp:lastModifiedBy>
  <cp:revision>4</cp:revision>
  <dcterms:created xsi:type="dcterms:W3CDTF">2026-01-04T22:39:00Z</dcterms:created>
  <dcterms:modified xsi:type="dcterms:W3CDTF">2026-05-16T12:51:00Z</dcterms:modified>
</cp:coreProperties>
</file>