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0F9" w:rsidRPr="00AD40F9" w:rsidRDefault="00AD40F9" w:rsidP="00AD40F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DSSM Analysis Report: Omo Kibish, Ethiopia</w:t>
      </w:r>
    </w:p>
    <w:p w:rsidR="00023447" w:rsidRPr="004C2D92" w:rsidRDefault="00023447" w:rsidP="000234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lang w:val="en-US" w:eastAsia="en-GB"/>
        </w:rPr>
      </w:pPr>
      <w:r w:rsidRPr="004C2D92">
        <w:rPr>
          <w:rFonts w:ascii="Times New Roman" w:eastAsia="Times New Roman" w:hAnsi="Times New Roman" w:cs="Times New Roman"/>
          <w:kern w:val="36"/>
          <w:lang w:eastAsia="en-GB"/>
        </w:rPr>
        <w:t>An</w:t>
      </w:r>
      <w:proofErr w:type="spellStart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>thony</w:t>
      </w:r>
      <w:proofErr w:type="spellEnd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 xml:space="preserve"> </w:t>
      </w:r>
      <w:proofErr w:type="spellStart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>Vondoom</w:t>
      </w:r>
      <w:proofErr w:type="spellEnd"/>
    </w:p>
    <w:p w:rsidR="00023447" w:rsidRDefault="00023447" w:rsidP="000234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lang w:val="en-US" w:eastAsia="en-GB"/>
        </w:rPr>
      </w:pPr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 xml:space="preserve">A 2026 </w:t>
      </w:r>
      <w:proofErr w:type="spellStart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>figshare</w:t>
      </w:r>
      <w:proofErr w:type="spellEnd"/>
      <w:r w:rsidRPr="004C2D92">
        <w:rPr>
          <w:rFonts w:ascii="Times New Roman" w:eastAsia="Times New Roman" w:hAnsi="Times New Roman" w:cs="Times New Roman"/>
          <w:kern w:val="36"/>
          <w:lang w:val="en-US" w:eastAsia="en-GB"/>
        </w:rPr>
        <w:t xml:space="preserve"> preprint</w:t>
      </w:r>
      <w:r>
        <w:rPr>
          <w:rFonts w:ascii="Times New Roman" w:eastAsia="Times New Roman" w:hAnsi="Times New Roman" w:cs="Times New Roman"/>
          <w:kern w:val="36"/>
          <w:lang w:val="en-US" w:eastAsia="en-GB"/>
        </w:rPr>
        <w:t xml:space="preserve"> | </w:t>
      </w:r>
      <w:hyperlink r:id="rId5" w:history="1">
        <w:r w:rsidRPr="00023447">
          <w:rPr>
            <w:rStyle w:val="Hyperlink"/>
            <w:rFonts w:ascii="Times New Roman" w:eastAsia="Times New Roman" w:hAnsi="Times New Roman" w:cs="Times New Roman"/>
            <w:kern w:val="36"/>
            <w:lang w:val="en-US" w:eastAsia="en-GB"/>
          </w:rPr>
          <w:t>https://doi.org/10.6084/m9.figshare.31125244</w:t>
        </w:r>
      </w:hyperlink>
    </w:p>
    <w:p w:rsidR="00DF30AD" w:rsidRPr="00023447" w:rsidRDefault="00DF30AD" w:rsidP="00DF30A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GB"/>
        </w:rPr>
      </w:pPr>
      <w:r w:rsidRPr="00DF30AD">
        <w:rPr>
          <w:rFonts w:ascii="Times New Roman" w:eastAsia="Times New Roman" w:hAnsi="Times New Roman" w:cs="Times New Roman"/>
          <w:lang w:val="en-US" w:eastAsia="en-GB"/>
        </w:rPr>
        <w:t>#</w:t>
      </w:r>
      <w:r w:rsidRPr="00225423">
        <w:rPr>
          <w:rFonts w:ascii="Times New Roman" w:eastAsia="Times New Roman" w:hAnsi="Times New Roman" w:cs="Times New Roman"/>
          <w:lang w:eastAsia="en-GB"/>
        </w:rPr>
        <w:t>CF00</w:t>
      </w:r>
      <w:r w:rsidRPr="00023447">
        <w:rPr>
          <w:rFonts w:ascii="Times New Roman" w:eastAsia="Times New Roman" w:hAnsi="Times New Roman" w:cs="Times New Roman"/>
          <w:lang w:val="en-US" w:eastAsia="en-GB"/>
        </w:rPr>
        <w:t>2</w:t>
      </w: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Site: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Omo Kibish, Lower Omo Valley, Ethiopia</w:t>
      </w: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Period: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~200,000–195,000 years ago</w:t>
      </w: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Culture: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Early Homo sapiens</w:t>
      </w:r>
    </w:p>
    <w:p w:rsidR="00023447" w:rsidRPr="0093077C" w:rsidRDefault="00AD40F9" w:rsidP="0002344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Analyst: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</w:t>
      </w:r>
      <w:r w:rsidR="00023447" w:rsidRPr="00314539">
        <w:rPr>
          <w:rFonts w:ascii="Times New Roman" w:eastAsia="Times New Roman" w:hAnsi="Times New Roman" w:cs="Times New Roman"/>
          <w:lang w:eastAsia="en-GB"/>
        </w:rPr>
        <w:t>Anthony Vondoom</w:t>
      </w:r>
      <w:r w:rsidR="00023447" w:rsidRPr="0019388E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="00023447" w:rsidRPr="00314539">
        <w:rPr>
          <w:rFonts w:ascii="Times New Roman" w:eastAsia="Times New Roman" w:hAnsi="Times New Roman" w:cs="Times New Roman"/>
          <w:lang w:eastAsia="en-GB"/>
        </w:rPr>
        <w:t>DSSM Field Companion Protocol Applied</w:t>
      </w:r>
      <w:r w:rsidR="00023447" w:rsidRPr="0093077C">
        <w:rPr>
          <w:rFonts w:ascii="Times New Roman" w:eastAsia="Times New Roman" w:hAnsi="Times New Roman" w:cs="Times New Roman"/>
          <w:lang w:val="en-US" w:eastAsia="en-GB"/>
        </w:rPr>
        <w:t xml:space="preserve">| </w:t>
      </w:r>
      <w:r w:rsidR="00023447">
        <w:rPr>
          <w:rFonts w:ascii="Times New Roman" w:eastAsia="Times New Roman" w:hAnsi="Times New Roman" w:cs="Times New Roman"/>
          <w:lang w:val="en-US" w:eastAsia="en-GB"/>
        </w:rPr>
        <w:t>DSSM TOOLKIT:</w:t>
      </w:r>
      <w:r w:rsidR="00023447" w:rsidRPr="0093077C">
        <w:rPr>
          <w:rFonts w:ascii="Times New Roman" w:eastAsia="Times New Roman" w:hAnsi="Times New Roman" w:cs="Times New Roman"/>
          <w:lang w:val="en-US" w:eastAsia="en-GB"/>
        </w:rPr>
        <w:t xml:space="preserve"> </w:t>
      </w:r>
      <w:hyperlink r:id="rId6" w:history="1">
        <w:r w:rsidR="00023447" w:rsidRPr="0093077C">
          <w:rPr>
            <w:rStyle w:val="Hyperlink"/>
            <w:rFonts w:ascii="Times New Roman" w:eastAsia="Times New Roman" w:hAnsi="Times New Roman" w:cs="Times New Roman"/>
            <w:lang w:val="en-US" w:eastAsia="en-GB"/>
          </w:rPr>
          <w:t>10.6084/m9.figshare.31113958</w:t>
        </w:r>
      </w:hyperlink>
    </w:p>
    <w:p w:rsidR="00436FAB" w:rsidRPr="00023447" w:rsidRDefault="00436FAB" w:rsidP="0002344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436FAB" w:rsidRPr="00023447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436FAB" w:rsidRPr="00023447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436FAB" w:rsidRPr="00023447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436FAB" w:rsidRPr="00023447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436FAB" w:rsidRPr="00023447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436FAB" w:rsidRPr="00023447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AD40F9" w:rsidRPr="00AD40F9" w:rsidRDefault="00AD40F9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1. Site Summary</w:t>
      </w: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 xml:space="preserve">Omo Kibish is one of the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earliest known Homo sapiens sites</w:t>
      </w:r>
      <w:r w:rsidRPr="00AD40F9">
        <w:rPr>
          <w:rFonts w:ascii="Times New Roman" w:eastAsia="Times New Roman" w:hAnsi="Times New Roman" w:cs="Times New Roman"/>
          <w:lang w:eastAsia="en-GB"/>
        </w:rPr>
        <w:t>, containing the Omo 1 and Omo 2 fossil remains. Key observations include:</w:t>
      </w:r>
    </w:p>
    <w:p w:rsidR="00AD40F9" w:rsidRPr="00AD40F9" w:rsidRDefault="00AD40F9" w:rsidP="00AD40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>Anatomically modern human skeletal remains</w:t>
      </w:r>
    </w:p>
    <w:p w:rsidR="00AD40F9" w:rsidRPr="00AD40F9" w:rsidRDefault="00AD40F9" w:rsidP="00AD40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 xml:space="preserve">Evidence of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pigment use (red ochre traces)</w:t>
      </w:r>
    </w:p>
    <w:p w:rsidR="00AD40F9" w:rsidRPr="00AD40F9" w:rsidRDefault="00AD40F9" w:rsidP="00AD40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>Stratified deposits reflecting repeated habitation</w:t>
      </w:r>
    </w:p>
    <w:p w:rsidR="00AD40F9" w:rsidRPr="00AD40F9" w:rsidRDefault="00AD40F9" w:rsidP="00AD40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>Minimal evidence of curated artifacts or portable symbolic objects</w:t>
      </w: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 xml:space="preserve">The site provides a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baseline for early Homo sapiens cognitive and symbolic potential</w:t>
      </w:r>
      <w:r w:rsidRPr="00AD40F9">
        <w:rPr>
          <w:rFonts w:ascii="Times New Roman" w:eastAsia="Times New Roman" w:hAnsi="Times New Roman" w:cs="Times New Roman"/>
          <w:lang w:eastAsia="en-GB"/>
        </w:rPr>
        <w:t>, showing nascent symbolic behavior but not fully codified symbolic systems like those at Blombos Cave.</w:t>
      </w:r>
    </w:p>
    <w:p w:rsidR="00AD40F9" w:rsidRPr="00AD40F9" w:rsidRDefault="00AD40F9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DSSM Observables Applied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3652"/>
        <w:gridCol w:w="2820"/>
        <w:gridCol w:w="1588"/>
        <w:gridCol w:w="4824"/>
      </w:tblGrid>
      <w:tr w:rsidR="00AD40F9" w:rsidRPr="00AD40F9" w:rsidTr="00436F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DSSM Concept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Field Operational Translation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Evidence at Omo Kibish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Detection Score (0–2)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Notes</w:t>
            </w:r>
          </w:p>
        </w:tc>
      </w:tr>
      <w:tr w:rsidR="00AD40F9" w:rsidRPr="00AD40F9" w:rsidTr="00436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Mnemonic architectures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Repeated spatial layouts, hearth clusters, artifact placement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Stratified fossil deposits suggest repeated habitation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Spatial repetition implied, but no structured hearths or symbolic loci documented</w:t>
            </w:r>
          </w:p>
        </w:tc>
      </w:tr>
      <w:tr w:rsidR="00AD40F9" w:rsidRPr="00AD40F9" w:rsidTr="00436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Symbolic stabilization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Standardization and low variation across layers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Pigment traces (red ochre)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Early symbolic expression detected, but forms not standardized or repeated systematically</w:t>
            </w:r>
          </w:p>
        </w:tc>
      </w:tr>
      <w:tr w:rsidR="00AD40F9" w:rsidRPr="00AD40F9" w:rsidTr="00436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Externalized cognition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Durable markings, notation, or symbolic representation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Pigment traces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No formalized engraved artifacts or portable symbolic media; only incipient marking</w:t>
            </w:r>
          </w:p>
        </w:tc>
      </w:tr>
      <w:tr w:rsidR="00AD40F9" w:rsidRPr="00AD40F9" w:rsidTr="00436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Symbolic regulation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Non-functional rules governing artifact production or deposition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Minimal evidence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No curated objects; symbolic rules not evident</w:t>
            </w:r>
          </w:p>
        </w:tc>
      </w:tr>
      <w:tr w:rsidR="00AD40F9" w:rsidRPr="00AD40F9" w:rsidTr="00436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Distributed symbolic authority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Recurrent symbolic practices across sites or layers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Pigment use limited to sparse traces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No intergenerational or inter-site standardization documented</w:t>
            </w:r>
          </w:p>
        </w:tc>
      </w:tr>
      <w:tr w:rsidR="00AD40F9" w:rsidRPr="00AD40F9" w:rsidTr="00436F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Portable symbolic anchors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Objects functioning as symbols independent of structures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None clearly identified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No beads, engraved slabs, or portable symbolic artifacts recovered</w:t>
            </w:r>
          </w:p>
        </w:tc>
      </w:tr>
    </w:tbl>
    <w:p w:rsidR="00AD40F9" w:rsidRPr="00AD40F9" w:rsidRDefault="00AD40F9" w:rsidP="00AD40F9">
      <w:pPr>
        <w:rPr>
          <w:rFonts w:ascii="Times New Roman" w:eastAsia="Times New Roman" w:hAnsi="Times New Roman" w:cs="Times New Roman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AD40F9" w:rsidRPr="00AD40F9" w:rsidRDefault="00AD40F9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3. DSSM Operational Observations</w:t>
      </w:r>
    </w:p>
    <w:p w:rsidR="00AD40F9" w:rsidRPr="00436FAB" w:rsidRDefault="00AD40F9" w:rsidP="00AD40F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  <w:lang w:eastAsia="en-GB"/>
        </w:rPr>
      </w:pPr>
      <w:r w:rsidRPr="00436FAB">
        <w:rPr>
          <w:rFonts w:ascii="Times New Roman" w:eastAsia="Times New Roman" w:hAnsi="Times New Roman" w:cs="Times New Roman"/>
          <w:i/>
          <w:iCs/>
          <w:sz w:val="27"/>
          <w:szCs w:val="27"/>
          <w:lang w:eastAsia="en-GB"/>
        </w:rPr>
        <w:t>3.1 Excavation-Level Detection</w:t>
      </w:r>
    </w:p>
    <w:p w:rsidR="00AD40F9" w:rsidRPr="00AD40F9" w:rsidRDefault="00AD40F9" w:rsidP="00AD40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Artifact typology: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Only pigment traces; no curated objects, engravings, or beads.</w:t>
      </w:r>
    </w:p>
    <w:p w:rsidR="00AD40F9" w:rsidRPr="00AD40F9" w:rsidRDefault="00AD40F9" w:rsidP="00AD40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Spatial features: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Fossil deposits show repeated habitation in general area, but no organized hearths or structured loci.</w:t>
      </w:r>
    </w:p>
    <w:p w:rsidR="00AD40F9" w:rsidRPr="00AD40F9" w:rsidRDefault="00AD40F9" w:rsidP="00AD40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Deposition vs. function: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Pigment use suggests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incipient symbolic activity</w:t>
      </w:r>
      <w:r w:rsidRPr="00AD40F9">
        <w:rPr>
          <w:rFonts w:ascii="Times New Roman" w:eastAsia="Times New Roman" w:hAnsi="Times New Roman" w:cs="Times New Roman"/>
          <w:lang w:eastAsia="en-GB"/>
        </w:rPr>
        <w:t>, but non-functional rule-governed curation not observed.</w:t>
      </w: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:rsidR="00AD40F9" w:rsidRPr="00436FAB" w:rsidRDefault="00AD40F9" w:rsidP="00AD40F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  <w:lang w:eastAsia="en-GB"/>
        </w:rPr>
      </w:pPr>
      <w:r w:rsidRPr="00436FAB">
        <w:rPr>
          <w:rFonts w:ascii="Times New Roman" w:eastAsia="Times New Roman" w:hAnsi="Times New Roman" w:cs="Times New Roman"/>
          <w:i/>
          <w:iCs/>
          <w:sz w:val="27"/>
          <w:szCs w:val="27"/>
          <w:lang w:eastAsia="en-GB"/>
        </w:rPr>
        <w:t>3.2 Assemblage-Level Detection</w:t>
      </w:r>
    </w:p>
    <w:p w:rsidR="00AD40F9" w:rsidRPr="00AD40F9" w:rsidRDefault="00AD40F9" w:rsidP="00AD40F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Redundancy: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No redundancy of symbolic forms across layers or objects.</w:t>
      </w:r>
    </w:p>
    <w:p w:rsidR="00AD40F9" w:rsidRPr="00AD40F9" w:rsidRDefault="00AD40F9" w:rsidP="00AD40F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Temporal persistence: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Stratigraphy shows repeated habitation, but symbolic behavior is limited to occasional pigment traces.</w:t>
      </w:r>
    </w:p>
    <w:p w:rsidR="00AD40F9" w:rsidRPr="00AD40F9" w:rsidRDefault="00AD40F9" w:rsidP="00AD40F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Portable symbolic anchors: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None observed; symbolism may have been situational or experimental.</w:t>
      </w: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:rsidR="00AD40F9" w:rsidRPr="00436FAB" w:rsidRDefault="00AD40F9" w:rsidP="00AD40F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  <w:lang w:eastAsia="en-GB"/>
        </w:rPr>
      </w:pPr>
      <w:r w:rsidRPr="00436FAB">
        <w:rPr>
          <w:rFonts w:ascii="Times New Roman" w:eastAsia="Times New Roman" w:hAnsi="Times New Roman" w:cs="Times New Roman"/>
          <w:i/>
          <w:iCs/>
          <w:sz w:val="27"/>
          <w:szCs w:val="27"/>
          <w:lang w:eastAsia="en-GB"/>
        </w:rPr>
        <w:t>3.3 Contextual &amp; Environmental Observables</w:t>
      </w:r>
    </w:p>
    <w:p w:rsidR="00AD40F9" w:rsidRPr="00AD40F9" w:rsidRDefault="00AD40F9" w:rsidP="00AD40F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Landscape selection: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Riverine environment; repeated habitation implies environmental memory.</w:t>
      </w:r>
    </w:p>
    <w:p w:rsidR="00AD40F9" w:rsidRPr="00AD40F9" w:rsidRDefault="00AD40F9" w:rsidP="00AD40F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Fire use: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Evidence unclear; minimal structural features or hearths documented.</w:t>
      </w:r>
    </w:p>
    <w:p w:rsidR="00AD40F9" w:rsidRPr="00AD40F9" w:rsidRDefault="00AD40F9" w:rsidP="00AD40F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Multimodal redundancy: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Very limited; symbolic expression primarily via pigment application.</w:t>
      </w:r>
    </w:p>
    <w:p w:rsidR="00AD40F9" w:rsidRPr="00AD40F9" w:rsidRDefault="00AD40F9" w:rsidP="00AD40F9">
      <w:pPr>
        <w:rPr>
          <w:rFonts w:ascii="Times New Roman" w:eastAsia="Times New Roman" w:hAnsi="Times New Roman" w:cs="Times New Roman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Pr="00AD40F9" w:rsidRDefault="00AD40F9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4. DSSM Scoring Summary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1233"/>
        <w:gridCol w:w="7134"/>
      </w:tblGrid>
      <w:tr w:rsidR="00AD40F9" w:rsidRPr="00AD40F9" w:rsidTr="00436FA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DSSM Dimension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Score (0–2)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AD40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Interpretation</w:t>
            </w:r>
          </w:p>
        </w:tc>
      </w:tr>
      <w:tr w:rsidR="00AD40F9" w:rsidRPr="00AD40F9" w:rsidTr="00436F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Mnemonic architectures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Repeated habitation suggests early spatial memory, but no structured loci</w:t>
            </w:r>
          </w:p>
        </w:tc>
      </w:tr>
      <w:tr w:rsidR="00AD40F9" w:rsidRPr="00AD40F9" w:rsidTr="00436F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Symbolic stabilization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Pigment use indicates nascent symbolic expression, not yet standardized</w:t>
            </w:r>
          </w:p>
        </w:tc>
      </w:tr>
      <w:tr w:rsidR="00AD40F9" w:rsidRPr="00AD40F9" w:rsidTr="00436F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Externalized cognition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No formalized engravings or notation detected</w:t>
            </w:r>
          </w:p>
        </w:tc>
      </w:tr>
      <w:tr w:rsidR="00AD40F9" w:rsidRPr="00AD40F9" w:rsidTr="00436F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Symbolic regulation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No evidence of rule-governed curation or symbolic deposition</w:t>
            </w:r>
          </w:p>
        </w:tc>
      </w:tr>
      <w:tr w:rsidR="00AD40F9" w:rsidRPr="00AD40F9" w:rsidTr="00436F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Distributed symbolic authority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Symbolic behavior sparse; no intergenerational standardization</w:t>
            </w:r>
          </w:p>
        </w:tc>
      </w:tr>
      <w:tr w:rsidR="00AD40F9" w:rsidRPr="00AD40F9" w:rsidTr="00436F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Portable symbolic anchors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D40F9" w:rsidRPr="00AD40F9" w:rsidRDefault="00AD40F9" w:rsidP="00436F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D40F9">
              <w:rPr>
                <w:rFonts w:ascii="Times New Roman" w:eastAsia="Times New Roman" w:hAnsi="Times New Roman" w:cs="Times New Roman"/>
                <w:lang w:eastAsia="en-GB"/>
              </w:rPr>
              <w:t>No portable symbolic artifacts identified</w:t>
            </w:r>
          </w:p>
        </w:tc>
      </w:tr>
    </w:tbl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Total DSSM Score: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2/12</w:t>
      </w: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Interpretive Rating: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Incipient symbolic behavior; early Homo sapiens cognitive and symbolic potential evident but not fully formalized.</w:t>
      </w:r>
    </w:p>
    <w:p w:rsidR="00AD40F9" w:rsidRPr="00AD40F9" w:rsidRDefault="00AD40F9" w:rsidP="00AD40F9">
      <w:pPr>
        <w:rPr>
          <w:rFonts w:ascii="Times New Roman" w:eastAsia="Times New Roman" w:hAnsi="Times New Roman" w:cs="Times New Roman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436FAB" w:rsidRDefault="00436FAB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:rsidR="00AD40F9" w:rsidRPr="00AD40F9" w:rsidRDefault="00AD40F9" w:rsidP="00AD40F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5. Interpretive Implications</w:t>
      </w:r>
    </w:p>
    <w:p w:rsidR="00AD40F9" w:rsidRPr="00AD40F9" w:rsidRDefault="00AD40F9" w:rsidP="00AD40F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Cognitive Development:</w:t>
      </w:r>
    </w:p>
    <w:p w:rsidR="00AD40F9" w:rsidRPr="00AD40F9" w:rsidRDefault="00AD40F9" w:rsidP="00AD40F9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 xml:space="preserve">Omo Kibish shows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emerging symbolic cognition</w:t>
      </w:r>
      <w:r w:rsidRPr="00AD40F9">
        <w:rPr>
          <w:rFonts w:ascii="Times New Roman" w:eastAsia="Times New Roman" w:hAnsi="Times New Roman" w:cs="Times New Roman"/>
          <w:lang w:eastAsia="en-GB"/>
        </w:rPr>
        <w:t>, primarily via pigment use, but lacks standardized symbolic systems.</w:t>
      </w:r>
    </w:p>
    <w:p w:rsidR="00AD40F9" w:rsidRPr="00AD40F9" w:rsidRDefault="00AD40F9" w:rsidP="00AD40F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Social and Cultural Complexity:</w:t>
      </w:r>
    </w:p>
    <w:p w:rsidR="00AD40F9" w:rsidRPr="00AD40F9" w:rsidRDefault="00AD40F9" w:rsidP="00AD40F9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 xml:space="preserve">No evidence of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curation, rule-governed artifact production, or portable symbolic anchors</w:t>
      </w:r>
      <w:r w:rsidRPr="00AD40F9">
        <w:rPr>
          <w:rFonts w:ascii="Times New Roman" w:eastAsia="Times New Roman" w:hAnsi="Times New Roman" w:cs="Times New Roman"/>
          <w:lang w:eastAsia="en-GB"/>
        </w:rPr>
        <w:t>, suggesting symbolic behaviors were experimental or situational.</w:t>
      </w:r>
    </w:p>
    <w:p w:rsidR="00AD40F9" w:rsidRPr="00AD40F9" w:rsidRDefault="00AD40F9" w:rsidP="00AD40F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Mnemonic and Spatial Behavior:</w:t>
      </w:r>
    </w:p>
    <w:p w:rsidR="00AD40F9" w:rsidRPr="00AD40F9" w:rsidRDefault="00AD40F9" w:rsidP="00AD40F9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 xml:space="preserve">Stratified habitation layers imply some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spatial memory and repeated use of the site</w:t>
      </w:r>
      <w:r w:rsidRPr="00AD40F9">
        <w:rPr>
          <w:rFonts w:ascii="Times New Roman" w:eastAsia="Times New Roman" w:hAnsi="Times New Roman" w:cs="Times New Roman"/>
          <w:lang w:eastAsia="en-GB"/>
        </w:rPr>
        <w:t>, a precursor to more complex mnemonic architectures seen in later sites.</w:t>
      </w:r>
    </w:p>
    <w:p w:rsidR="00AD40F9" w:rsidRPr="00AD40F9" w:rsidRDefault="00AD40F9" w:rsidP="00AD40F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Symbolic Trajectory:</w:t>
      </w:r>
    </w:p>
    <w:p w:rsidR="00AD40F9" w:rsidRPr="00AD40F9" w:rsidRDefault="00AD40F9" w:rsidP="00AD40F9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 xml:space="preserve">Omo Kibish provides a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baseline for the early symbolic capabilities of Homo sapiens</w:t>
      </w:r>
      <w:r w:rsidRPr="00AD40F9">
        <w:rPr>
          <w:rFonts w:ascii="Times New Roman" w:eastAsia="Times New Roman" w:hAnsi="Times New Roman" w:cs="Times New Roman"/>
          <w:lang w:eastAsia="en-GB"/>
        </w:rPr>
        <w:t>, preceding fully codified symbolic systems like Blombos Cave (~100–70 ka).</w:t>
      </w:r>
    </w:p>
    <w:p w:rsidR="00AD40F9" w:rsidRPr="00AD40F9" w:rsidRDefault="00AD40F9" w:rsidP="00AD40F9">
      <w:pPr>
        <w:rPr>
          <w:rFonts w:ascii="Times New Roman" w:eastAsia="Times New Roman" w:hAnsi="Times New Roman" w:cs="Times New Roman"/>
          <w:lang w:eastAsia="en-GB"/>
        </w:rPr>
      </w:pP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Conclusion:</w:t>
      </w:r>
    </w:p>
    <w:p w:rsidR="00AD40F9" w:rsidRPr="00AD40F9" w:rsidRDefault="00AD40F9" w:rsidP="00AD40F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AD40F9">
        <w:rPr>
          <w:rFonts w:ascii="Times New Roman" w:eastAsia="Times New Roman" w:hAnsi="Times New Roman" w:cs="Times New Roman"/>
          <w:lang w:eastAsia="en-GB"/>
        </w:rPr>
        <w:t xml:space="preserve">DSSM analysis confirms that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Omo Kibish (~200 ka) represents the earliest Homo sapiens symbolic behaviors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, primarily in the form of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pigment use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, with limited spatial or artifact-based standardization. While the site shows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incipient symbolic cognition and nascent mnemonic awareness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, it does not yet demonstrate the </w:t>
      </w:r>
      <w:r w:rsidRPr="00AD40F9">
        <w:rPr>
          <w:rFonts w:ascii="Times New Roman" w:eastAsia="Times New Roman" w:hAnsi="Times New Roman" w:cs="Times New Roman"/>
          <w:b/>
          <w:bCs/>
          <w:lang w:eastAsia="en-GB"/>
        </w:rPr>
        <w:t>full symbolic stabilization, regulation, or portable symbolic anchors</w:t>
      </w:r>
      <w:r w:rsidRPr="00AD40F9">
        <w:rPr>
          <w:rFonts w:ascii="Times New Roman" w:eastAsia="Times New Roman" w:hAnsi="Times New Roman" w:cs="Times New Roman"/>
          <w:lang w:eastAsia="en-GB"/>
        </w:rPr>
        <w:t xml:space="preserve"> that characterize later Middle Stone Age sites such as Blombos Cave.</w:t>
      </w:r>
    </w:p>
    <w:p w:rsidR="00612B02" w:rsidRDefault="00612B02"/>
    <w:sectPr w:rsidR="00612B02" w:rsidSect="00436F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367"/>
    <w:multiLevelType w:val="multilevel"/>
    <w:tmpl w:val="8C28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7332"/>
    <w:multiLevelType w:val="multilevel"/>
    <w:tmpl w:val="13AA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2338F"/>
    <w:multiLevelType w:val="multilevel"/>
    <w:tmpl w:val="59F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6044F"/>
    <w:multiLevelType w:val="multilevel"/>
    <w:tmpl w:val="079A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D5687"/>
    <w:multiLevelType w:val="multilevel"/>
    <w:tmpl w:val="9E0C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84291">
    <w:abstractNumId w:val="0"/>
  </w:num>
  <w:num w:numId="2" w16cid:durableId="174468683">
    <w:abstractNumId w:val="2"/>
  </w:num>
  <w:num w:numId="3" w16cid:durableId="1101951110">
    <w:abstractNumId w:val="3"/>
  </w:num>
  <w:num w:numId="4" w16cid:durableId="1924146167">
    <w:abstractNumId w:val="1"/>
  </w:num>
  <w:num w:numId="5" w16cid:durableId="2143844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F9"/>
    <w:rsid w:val="00023447"/>
    <w:rsid w:val="00436FAB"/>
    <w:rsid w:val="00612B02"/>
    <w:rsid w:val="00AD40F9"/>
    <w:rsid w:val="00CC66CF"/>
    <w:rsid w:val="00D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CAED2"/>
  <w15:chartTrackingRefBased/>
  <w15:docId w15:val="{5724E865-8BF7-0A48-A1BD-E17746B2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40F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D40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D40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0F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40F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D40F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1">
    <w:name w:val="p1"/>
    <w:basedOn w:val="Normal"/>
    <w:rsid w:val="00AD40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AD40F9"/>
  </w:style>
  <w:style w:type="paragraph" w:customStyle="1" w:styleId="p2">
    <w:name w:val="p2"/>
    <w:basedOn w:val="Normal"/>
    <w:rsid w:val="00AD40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2">
    <w:name w:val="s2"/>
    <w:basedOn w:val="DefaultParagraphFont"/>
    <w:rsid w:val="00AD40F9"/>
  </w:style>
  <w:style w:type="paragraph" w:customStyle="1" w:styleId="p3">
    <w:name w:val="p3"/>
    <w:basedOn w:val="Normal"/>
    <w:rsid w:val="00AD40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3">
    <w:name w:val="s3"/>
    <w:basedOn w:val="DefaultParagraphFont"/>
    <w:rsid w:val="00AD40F9"/>
  </w:style>
  <w:style w:type="paragraph" w:customStyle="1" w:styleId="p4">
    <w:name w:val="p4"/>
    <w:basedOn w:val="Normal"/>
    <w:rsid w:val="00AD40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23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0.6084/m9.figshare.31113958" TargetMode="External"/><Relationship Id="rId5" Type="http://schemas.openxmlformats.org/officeDocument/2006/relationships/hyperlink" Target="https://doi.org/10.6084/m9.figshare.311252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2026-01-22T13:46:00Z</cp:lastPrinted>
  <dcterms:created xsi:type="dcterms:W3CDTF">2026-01-22T13:46:00Z</dcterms:created>
  <dcterms:modified xsi:type="dcterms:W3CDTF">2026-01-22T14:35:00Z</dcterms:modified>
</cp:coreProperties>
</file>