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48B9" w:rsidRDefault="002F48B9" w:rsidP="002F48B9">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2F48B9">
        <w:rPr>
          <w:rFonts w:ascii="Times New Roman" w:eastAsia="Times New Roman" w:hAnsi="Times New Roman" w:cs="Times New Roman"/>
          <w:b/>
          <w:bCs/>
          <w:kern w:val="36"/>
          <w:sz w:val="48"/>
          <w:szCs w:val="48"/>
          <w:lang w:eastAsia="en-GB"/>
        </w:rPr>
        <w:t>Symbolic Continuity Without Monumentality</w:t>
      </w: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A</w:t>
      </w:r>
      <w:r w:rsidRPr="002F48B9">
        <w:rPr>
          <w:rFonts w:ascii="Times New Roman" w:eastAsia="Times New Roman" w:hAnsi="Times New Roman" w:cs="Times New Roman"/>
          <w:lang w:val="en-US" w:eastAsia="en-GB"/>
        </w:rPr>
        <w:t xml:space="preserve"> </w:t>
      </w:r>
      <w:r w:rsidRPr="002F48B9">
        <w:rPr>
          <w:rFonts w:ascii="Times New Roman" w:eastAsia="Times New Roman" w:hAnsi="Times New Roman" w:cs="Times New Roman"/>
          <w:lang w:eastAsia="en-GB"/>
        </w:rPr>
        <w:t xml:space="preserve">DSSM Case Study of Prehistoric Sri Lanka </w:t>
      </w: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outlineLvl w:val="0"/>
        <w:rPr>
          <w:rFonts w:ascii="Times New Roman" w:eastAsia="Times New Roman" w:hAnsi="Times New Roman" w:cs="Times New Roman"/>
          <w:lang w:eastAsia="en-GB"/>
        </w:rPr>
      </w:pPr>
    </w:p>
    <w:p w:rsidR="00BB40B6" w:rsidRDefault="00BB40B6" w:rsidP="002F48B9">
      <w:pPr>
        <w:spacing w:before="100" w:beforeAutospacing="1" w:after="100" w:afterAutospacing="1"/>
        <w:outlineLvl w:val="0"/>
        <w:rPr>
          <w:rFonts w:ascii="Times New Roman" w:eastAsia="Times New Roman" w:hAnsi="Times New Roman" w:cs="Times New Roman"/>
          <w:lang w:eastAsia="en-GB"/>
        </w:rPr>
      </w:pPr>
    </w:p>
    <w:p w:rsidR="00BB40B6" w:rsidRDefault="00BB40B6" w:rsidP="002F48B9">
      <w:pPr>
        <w:spacing w:before="100" w:beforeAutospacing="1" w:after="100" w:afterAutospacing="1"/>
        <w:outlineLvl w:val="0"/>
        <w:rPr>
          <w:rFonts w:ascii="Times New Roman" w:eastAsia="Times New Roman" w:hAnsi="Times New Roman" w:cs="Times New Roman"/>
          <w:lang w:eastAsia="en-GB"/>
        </w:rPr>
      </w:pPr>
    </w:p>
    <w:p w:rsidR="00BB40B6" w:rsidRDefault="00BB40B6" w:rsidP="002F48B9">
      <w:pPr>
        <w:spacing w:before="100" w:beforeAutospacing="1" w:after="100" w:afterAutospacing="1"/>
        <w:outlineLvl w:val="0"/>
        <w:rPr>
          <w:rFonts w:ascii="Times New Roman" w:eastAsia="Times New Roman" w:hAnsi="Times New Roman" w:cs="Times New Roman"/>
          <w:lang w:eastAsia="en-GB"/>
        </w:rPr>
      </w:pPr>
    </w:p>
    <w:p w:rsidR="00BB40B6" w:rsidRDefault="00BB40B6" w:rsidP="002F48B9">
      <w:pPr>
        <w:spacing w:before="100" w:beforeAutospacing="1" w:after="100" w:afterAutospacing="1"/>
        <w:outlineLvl w:val="0"/>
        <w:rPr>
          <w:rFonts w:ascii="Times New Roman" w:eastAsia="Times New Roman" w:hAnsi="Times New Roman" w:cs="Times New Roman"/>
          <w:lang w:eastAsia="en-GB"/>
        </w:rPr>
      </w:pPr>
    </w:p>
    <w:p w:rsidR="00BB40B6" w:rsidRDefault="00BB40B6" w:rsidP="002F48B9">
      <w:pPr>
        <w:spacing w:before="100" w:beforeAutospacing="1" w:after="100" w:afterAutospacing="1"/>
        <w:outlineLvl w:val="0"/>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b/>
          <w:bCs/>
          <w:lang w:eastAsia="en-GB"/>
        </w:rPr>
      </w:pPr>
      <w:r w:rsidRPr="002F48B9">
        <w:rPr>
          <w:rFonts w:ascii="Times New Roman" w:eastAsia="Times New Roman" w:hAnsi="Times New Roman" w:cs="Times New Roman"/>
          <w:b/>
          <w:bCs/>
          <w:lang w:eastAsia="en-GB"/>
        </w:rPr>
        <w:t>Anthony Vondoom</w:t>
      </w:r>
    </w:p>
    <w:p w:rsidR="00BB40B6" w:rsidRPr="00BB40B6" w:rsidRDefault="00BB40B6" w:rsidP="002F48B9">
      <w:pPr>
        <w:spacing w:before="100" w:beforeAutospacing="1" w:after="100" w:afterAutospacing="1"/>
        <w:rPr>
          <w:rFonts w:ascii="Times New Roman" w:eastAsia="Times New Roman" w:hAnsi="Times New Roman" w:cs="Times New Roman"/>
          <w:i/>
          <w:iCs/>
          <w:lang w:eastAsia="en-GB"/>
        </w:rPr>
      </w:pPr>
      <w:r w:rsidRPr="00BB40B6">
        <w:rPr>
          <w:rFonts w:ascii="Times New Roman" w:eastAsia="Times New Roman" w:hAnsi="Times New Roman" w:cs="Times New Roman"/>
          <w:i/>
          <w:iCs/>
          <w:lang w:eastAsia="en-GB"/>
        </w:rPr>
        <w:t xml:space="preserve">Symbolic Continuity Without Monumentality: A DSSM Case Study of Prehistoric Sri Lanka. </w:t>
      </w:r>
    </w:p>
    <w:p w:rsidR="00BB40B6" w:rsidRDefault="00BB40B6" w:rsidP="00BB40B6">
      <w:pPr>
        <w:spacing w:before="100" w:beforeAutospacing="1" w:after="100" w:afterAutospacing="1"/>
        <w:rPr>
          <w:rFonts w:ascii="Times New Roman" w:eastAsia="Times New Roman" w:hAnsi="Times New Roman" w:cs="Times New Roman"/>
          <w:b/>
          <w:bCs/>
          <w:lang w:eastAsia="en-GB"/>
        </w:rPr>
      </w:pPr>
      <w:r w:rsidRPr="00BB40B6">
        <w:rPr>
          <w:rFonts w:ascii="Times New Roman" w:eastAsia="Times New Roman" w:hAnsi="Times New Roman" w:cs="Times New Roman"/>
          <w:b/>
          <w:bCs/>
          <w:lang w:eastAsia="en-GB"/>
        </w:rPr>
        <w:t xml:space="preserve">Preprint. </w:t>
      </w:r>
      <w:hyperlink r:id="rId5" w:history="1">
        <w:r w:rsidRPr="005920C0">
          <w:rPr>
            <w:rStyle w:val="Hyperlink"/>
            <w:rFonts w:ascii="Times New Roman" w:eastAsia="Times New Roman" w:hAnsi="Times New Roman" w:cs="Times New Roman"/>
            <w:b/>
            <w:bCs/>
            <w:lang w:eastAsia="en-GB"/>
          </w:rPr>
          <w:t>https://doi.org/10.6084/m9.figshare.31061896.v2</w:t>
        </w:r>
      </w:hyperlink>
    </w:p>
    <w:p w:rsidR="002F48B9" w:rsidRPr="00BB40B6" w:rsidRDefault="00B85605" w:rsidP="00BB40B6">
      <w:pPr>
        <w:spacing w:before="100" w:beforeAutospacing="1" w:after="100" w:afterAutospacing="1"/>
        <w:rPr>
          <w:rFonts w:ascii="Times New Roman" w:eastAsia="Times New Roman" w:hAnsi="Times New Roman" w:cs="Times New Roman"/>
          <w:b/>
          <w:bCs/>
          <w:lang w:eastAsia="en-GB"/>
        </w:rPr>
      </w:pPr>
      <w:r>
        <w:rPr>
          <w:rFonts w:ascii="Times New Roman" w:eastAsia="Times New Roman" w:hAnsi="Times New Roman" w:cs="Times New Roman"/>
          <w:noProof/>
          <w:lang w:eastAsia="en-GB"/>
        </w:rPr>
        <w:lastRenderedPageBreak/>
        <w:pict>
          <v:rect id="_x0000_i1033" alt="" style="width:451.3pt;height:.05pt;mso-width-percent:0;mso-height-percent:0;mso-width-percent:0;mso-height-percent:0" o:hralign="center" o:hrstd="t" o:hr="t" fillcolor="#a0a0a0" stroked="f"/>
        </w:pict>
      </w:r>
      <w:r w:rsidR="002F48B9" w:rsidRPr="002F48B9">
        <w:rPr>
          <w:rFonts w:ascii="Times New Roman" w:eastAsia="Times New Roman" w:hAnsi="Times New Roman" w:cs="Times New Roman"/>
          <w:b/>
          <w:bCs/>
          <w:sz w:val="36"/>
          <w:szCs w:val="36"/>
          <w:lang w:eastAsia="en-GB"/>
        </w:rPr>
        <w:t>Abstract</w:t>
      </w:r>
    </w:p>
    <w:p w:rsidR="002F48B9" w:rsidRPr="002F48B9" w:rsidRDefault="002F48B9" w:rsidP="00082BF1">
      <w:pPr>
        <w:spacing w:before="100" w:beforeAutospacing="1" w:after="100" w:afterAutospacing="1"/>
        <w:ind w:firstLine="720"/>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Sri Lanka presents a distinctive archaeological record characterized by long-term human occupation, technological continuity, and symbolic persistence without sustained early monumentality or state formation. This paper applies the Deep Symbolic Systems Model (DSSM) to the prehistoric record of Sri Lanka, spanning from the earliest evidence of </w:t>
      </w:r>
      <w:r w:rsidRPr="002F48B9">
        <w:rPr>
          <w:rFonts w:ascii="Times New Roman" w:eastAsia="Times New Roman" w:hAnsi="Times New Roman" w:cs="Times New Roman"/>
          <w:i/>
          <w:iCs/>
          <w:lang w:eastAsia="en-GB"/>
        </w:rPr>
        <w:t>Homo sapiens</w:t>
      </w:r>
      <w:r w:rsidRPr="002F48B9">
        <w:rPr>
          <w:rFonts w:ascii="Times New Roman" w:eastAsia="Times New Roman" w:hAnsi="Times New Roman" w:cs="Times New Roman"/>
          <w:lang w:eastAsia="en-GB"/>
        </w:rPr>
        <w:t xml:space="preserve"> occupation in the Late Pleistocene to approximately 3000 BCE.</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The study demonstrates that symbolic cognition on the island was maintained through distributed, portable, and ecologically embedded practices rather than through large-scale architectural externalization. Cave occupation, microlithic tool traditions, ritualized spatial use, and subsistence-linked symbolic behaviors exhibit continuity across major climatic transitions, including Late Pleistocene instability and early Holocene environmental change.</w:t>
      </w:r>
    </w:p>
    <w:p w:rsid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Rather than interpreting the absence of early monumentality as cultural limitation or arrested development, DSSM frames Sri Lanka as a case of </w:t>
      </w:r>
      <w:r w:rsidRPr="002F48B9">
        <w:rPr>
          <w:rFonts w:ascii="Times New Roman" w:eastAsia="Times New Roman" w:hAnsi="Times New Roman" w:cs="Times New Roman"/>
          <w:b/>
          <w:bCs/>
          <w:lang w:eastAsia="en-GB"/>
        </w:rPr>
        <w:t>symbolic sufficiency</w:t>
      </w:r>
      <w:r w:rsidRPr="002F48B9">
        <w:rPr>
          <w:rFonts w:ascii="Times New Roman" w:eastAsia="Times New Roman" w:hAnsi="Times New Roman" w:cs="Times New Roman"/>
          <w:lang w:eastAsia="en-GB"/>
        </w:rPr>
        <w:t>: a system in which ritual and cognitive continuity did not require architectural amplification. This case study strengthens DSSM’s central claim that symbolic systems can persist, stabilize, and transmit meaning across millennia independently of monumental construction, agriculture, or writing.</w:t>
      </w: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B85605" w:rsidP="002F48B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v:rect id="_x0000_i1032" alt="" style="width:451.3pt;height:.05pt;mso-width-percent:0;mso-height-percent:0;mso-width-percent:0;mso-height-percent:0" o:hralign="center" o:hrstd="t" o:hr="t" fillcolor="#a0a0a0" stroked="f"/>
        </w:pict>
      </w:r>
      <w:r w:rsidR="002F48B9" w:rsidRPr="002F48B9">
        <w:rPr>
          <w:rFonts w:ascii="Times New Roman" w:eastAsia="Times New Roman" w:hAnsi="Times New Roman" w:cs="Times New Roman"/>
          <w:b/>
          <w:bCs/>
          <w:sz w:val="36"/>
          <w:szCs w:val="36"/>
          <w:lang w:eastAsia="en-GB"/>
        </w:rPr>
        <w:t>1. Introduction</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lastRenderedPageBreak/>
        <w:t>Archaeological interpretations often equate symbolic durability with monumentality, urbanism, or early state formation. Within such frameworks, regions lacking early large-scale architecture are implicitly positioned as peripheral or developmentally incomplete. Sri Lanka challenges this assumption.</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The island preserves one of the longest continuous records of </w:t>
      </w:r>
      <w:r w:rsidRPr="002F48B9">
        <w:rPr>
          <w:rFonts w:ascii="Times New Roman" w:eastAsia="Times New Roman" w:hAnsi="Times New Roman" w:cs="Times New Roman"/>
          <w:i/>
          <w:iCs/>
          <w:lang w:eastAsia="en-GB"/>
        </w:rPr>
        <w:t>Homo sapiens</w:t>
      </w:r>
      <w:r w:rsidRPr="002F48B9">
        <w:rPr>
          <w:rFonts w:ascii="Times New Roman" w:eastAsia="Times New Roman" w:hAnsi="Times New Roman" w:cs="Times New Roman"/>
          <w:lang w:eastAsia="en-GB"/>
        </w:rPr>
        <w:t xml:space="preserve"> occupation in South Asia, extending deep into the Late Pleistocene. Yet prior to the emergence of historic kingdoms and Buddhist monumental traditions, Sri Lanka exhibits no sustained trajectory toward large ritual architecture comparable to Pre-Pottery Neolithic Anatolia or Predynastic Egypt. This absence has frequently been framed as a gap rather than as a meaningful pattern.</w:t>
      </w:r>
    </w:p>
    <w:p w:rsid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This paper applies the Deep Symbolic Systems Model (DSSM) to argue that prehistoric Sri Lanka represents a </w:t>
      </w:r>
      <w:r w:rsidRPr="002F48B9">
        <w:rPr>
          <w:rFonts w:ascii="Times New Roman" w:eastAsia="Times New Roman" w:hAnsi="Times New Roman" w:cs="Times New Roman"/>
          <w:b/>
          <w:bCs/>
          <w:lang w:eastAsia="en-GB"/>
        </w:rPr>
        <w:t>stable symbolic system that did not externalize monumentally because it did not need to</w:t>
      </w:r>
      <w:r w:rsidRPr="002F48B9">
        <w:rPr>
          <w:rFonts w:ascii="Times New Roman" w:eastAsia="Times New Roman" w:hAnsi="Times New Roman" w:cs="Times New Roman"/>
          <w:lang w:eastAsia="en-GB"/>
        </w:rPr>
        <w:t>. The objective is not to explain why monuments eventually appeared, but why symbolic continuity endured for tens of thousands of years without them.</w:t>
      </w: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B85605" w:rsidP="002F48B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v:rect id="_x0000_i1031" alt="" style="width:451.3pt;height:.05pt;mso-width-percent:0;mso-height-percent:0;mso-width-percent:0;mso-height-percent:0" o:hralign="center" o:hrstd="t" o:hr="t" fillcolor="#a0a0a0" stroked="f"/>
        </w:pict>
      </w:r>
      <w:r w:rsidR="002F48B9" w:rsidRPr="002F48B9">
        <w:rPr>
          <w:rFonts w:ascii="Times New Roman" w:eastAsia="Times New Roman" w:hAnsi="Times New Roman" w:cs="Times New Roman"/>
          <w:b/>
          <w:bCs/>
          <w:sz w:val="36"/>
          <w:szCs w:val="36"/>
          <w:lang w:eastAsia="en-GB"/>
        </w:rPr>
        <w:t>2. Theoretical Framework: DSSM Applied to Island Contexts</w:t>
      </w:r>
    </w:p>
    <w:p w:rsidR="002F48B9" w:rsidRPr="002F48B9" w:rsidRDefault="002F48B9" w:rsidP="002F48B9">
      <w:pPr>
        <w:spacing w:before="100" w:beforeAutospacing="1" w:after="100" w:afterAutospacing="1"/>
        <w:ind w:firstLine="360"/>
        <w:rPr>
          <w:rFonts w:ascii="Times New Roman" w:eastAsia="Times New Roman" w:hAnsi="Times New Roman" w:cs="Times New Roman"/>
          <w:lang w:eastAsia="en-GB"/>
        </w:rPr>
      </w:pPr>
      <w:r w:rsidRPr="002F48B9">
        <w:rPr>
          <w:rFonts w:ascii="Times New Roman" w:eastAsia="Times New Roman" w:hAnsi="Times New Roman" w:cs="Times New Roman"/>
          <w:lang w:eastAsia="en-GB"/>
        </w:rPr>
        <w:lastRenderedPageBreak/>
        <w:t>Within DSSM, monumentality is understood as one possible mode of symbolic externalization, not an inevitable outcome of symbolic cognition. Symbolic systems may instead remain:</w:t>
      </w:r>
    </w:p>
    <w:p w:rsidR="002F48B9" w:rsidRPr="002F48B9" w:rsidRDefault="002F48B9" w:rsidP="002F48B9">
      <w:pPr>
        <w:numPr>
          <w:ilvl w:val="0"/>
          <w:numId w:val="1"/>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Spatially distributed</w:t>
      </w:r>
    </w:p>
    <w:p w:rsidR="002F48B9" w:rsidRPr="002F48B9" w:rsidRDefault="002F48B9" w:rsidP="002F48B9">
      <w:pPr>
        <w:numPr>
          <w:ilvl w:val="0"/>
          <w:numId w:val="1"/>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Temporally cyclical rather than accumulative</w:t>
      </w:r>
    </w:p>
    <w:p w:rsidR="002F48B9" w:rsidRPr="002F48B9" w:rsidRDefault="002F48B9" w:rsidP="002F48B9">
      <w:pPr>
        <w:numPr>
          <w:ilvl w:val="0"/>
          <w:numId w:val="1"/>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Embedded in daily subsistence and landscape use</w:t>
      </w:r>
    </w:p>
    <w:p w:rsidR="002F48B9" w:rsidRPr="002F48B9" w:rsidRDefault="002F48B9" w:rsidP="002F48B9">
      <w:pPr>
        <w:numPr>
          <w:ilvl w:val="0"/>
          <w:numId w:val="1"/>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Transmitted through ritual repetition rather than architectural permanence</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Island environments intensify these dynamics. Geographic boundedness, ecological diversity, and intermittent isolation exert selective pressure favoring </w:t>
      </w:r>
      <w:r w:rsidRPr="002F48B9">
        <w:rPr>
          <w:rFonts w:ascii="Times New Roman" w:eastAsia="Times New Roman" w:hAnsi="Times New Roman" w:cs="Times New Roman"/>
          <w:b/>
          <w:bCs/>
          <w:lang w:eastAsia="en-GB"/>
        </w:rPr>
        <w:t>symbolic compression</w:t>
      </w:r>
      <w:r w:rsidRPr="002F48B9">
        <w:rPr>
          <w:rFonts w:ascii="Times New Roman" w:eastAsia="Times New Roman" w:hAnsi="Times New Roman" w:cs="Times New Roman"/>
          <w:lang w:eastAsia="en-GB"/>
        </w:rPr>
        <w:t xml:space="preserve"> over symbolic expansion.</w:t>
      </w:r>
    </w:p>
    <w:p w:rsid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Sri Lanka thus provides an ideal test case for DSSM: a long-lived human population operating under ecological constraint, climatic fluctuation, and relative isolation, yet maintaining symbolic coherence without monumental amplification.</w:t>
      </w: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B85605" w:rsidP="002F48B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v:rect id="_x0000_i1030" alt="" style="width:451.3pt;height:.05pt;mso-width-percent:0;mso-height-percent:0;mso-width-percent:0;mso-height-percent:0" o:hralign="center" o:hrstd="t" o:hr="t" fillcolor="#a0a0a0" stroked="f"/>
        </w:pict>
      </w:r>
      <w:r w:rsidR="002F48B9" w:rsidRPr="002F48B9">
        <w:rPr>
          <w:rFonts w:ascii="Times New Roman" w:eastAsia="Times New Roman" w:hAnsi="Times New Roman" w:cs="Times New Roman"/>
          <w:b/>
          <w:bCs/>
          <w:sz w:val="36"/>
          <w:szCs w:val="36"/>
          <w:lang w:eastAsia="en-GB"/>
        </w:rPr>
        <w:t>3. Archaeological Overview of Prehistoric Sri Lanka</w:t>
      </w:r>
    </w:p>
    <w:p w:rsidR="002F48B9" w:rsidRPr="002F48B9" w:rsidRDefault="002F48B9" w:rsidP="002F48B9">
      <w:pPr>
        <w:spacing w:before="100" w:beforeAutospacing="1" w:after="100" w:afterAutospacing="1"/>
        <w:outlineLvl w:val="2"/>
        <w:rPr>
          <w:rFonts w:ascii="Times New Roman" w:eastAsia="Times New Roman" w:hAnsi="Times New Roman" w:cs="Times New Roman"/>
          <w:b/>
          <w:bCs/>
          <w:sz w:val="27"/>
          <w:szCs w:val="27"/>
          <w:lang w:eastAsia="en-GB"/>
        </w:rPr>
      </w:pPr>
      <w:r w:rsidRPr="002F48B9">
        <w:rPr>
          <w:rFonts w:ascii="Times New Roman" w:eastAsia="Times New Roman" w:hAnsi="Times New Roman" w:cs="Times New Roman"/>
          <w:b/>
          <w:bCs/>
          <w:sz w:val="27"/>
          <w:szCs w:val="27"/>
          <w:lang w:eastAsia="en-GB"/>
        </w:rPr>
        <w:t>3.1 Early and Middle Late Pleistocene Occupation (c. 125,000–40,000 BP)</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lastRenderedPageBreak/>
        <w:t xml:space="preserve">Archaeological evidence from sites such as Fa Hien Cave, Batadomba Lena, and Belilena establishes Sri Lanka as one of the earliest regions outside Africa with secure </w:t>
      </w:r>
      <w:r w:rsidRPr="002F48B9">
        <w:rPr>
          <w:rFonts w:ascii="Times New Roman" w:eastAsia="Times New Roman" w:hAnsi="Times New Roman" w:cs="Times New Roman"/>
          <w:i/>
          <w:iCs/>
          <w:lang w:eastAsia="en-GB"/>
        </w:rPr>
        <w:t>Homo sapiens</w:t>
      </w:r>
      <w:r w:rsidRPr="002F48B9">
        <w:rPr>
          <w:rFonts w:ascii="Times New Roman" w:eastAsia="Times New Roman" w:hAnsi="Times New Roman" w:cs="Times New Roman"/>
          <w:lang w:eastAsia="en-GB"/>
        </w:rPr>
        <w:t xml:space="preserve"> rainforest adaptation. These sites exhibit:</w:t>
      </w:r>
    </w:p>
    <w:p w:rsidR="002F48B9" w:rsidRPr="002F48B9" w:rsidRDefault="002F48B9" w:rsidP="002F48B9">
      <w:pPr>
        <w:numPr>
          <w:ilvl w:val="0"/>
          <w:numId w:val="2"/>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Structured cave occupation</w:t>
      </w:r>
    </w:p>
    <w:p w:rsidR="002F48B9" w:rsidRPr="002F48B9" w:rsidRDefault="002F48B9" w:rsidP="002F48B9">
      <w:pPr>
        <w:numPr>
          <w:ilvl w:val="0"/>
          <w:numId w:val="2"/>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Controlled use of fire</w:t>
      </w:r>
    </w:p>
    <w:p w:rsidR="002F48B9" w:rsidRPr="002F48B9" w:rsidRDefault="002F48B9" w:rsidP="002F48B9">
      <w:pPr>
        <w:numPr>
          <w:ilvl w:val="0"/>
          <w:numId w:val="2"/>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Spatial differentiation of activity areas</w:t>
      </w:r>
    </w:p>
    <w:p w:rsidR="002F48B9" w:rsidRPr="002F48B9" w:rsidRDefault="002F48B9" w:rsidP="002F48B9">
      <w:pPr>
        <w:numPr>
          <w:ilvl w:val="0"/>
          <w:numId w:val="2"/>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Bone tools and microlithic technologies</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From a DSSM perspective, caves functioned as </w:t>
      </w:r>
      <w:r w:rsidRPr="002F48B9">
        <w:rPr>
          <w:rFonts w:ascii="Times New Roman" w:eastAsia="Times New Roman" w:hAnsi="Times New Roman" w:cs="Times New Roman"/>
          <w:b/>
          <w:bCs/>
          <w:lang w:eastAsia="en-GB"/>
        </w:rPr>
        <w:t>proto-mnemonic spaces</w:t>
      </w:r>
      <w:r w:rsidRPr="002F48B9">
        <w:rPr>
          <w:rFonts w:ascii="Times New Roman" w:eastAsia="Times New Roman" w:hAnsi="Times New Roman" w:cs="Times New Roman"/>
          <w:lang w:eastAsia="en-GB"/>
        </w:rPr>
        <w:t>: repeatedly occupied environments embedding social memory through place rather than architecture.</w:t>
      </w:r>
    </w:p>
    <w:p w:rsidR="002F48B9" w:rsidRPr="002F48B9" w:rsidRDefault="002F48B9" w:rsidP="002F48B9">
      <w:pPr>
        <w:spacing w:before="100" w:beforeAutospacing="1" w:after="100" w:afterAutospacing="1"/>
        <w:outlineLvl w:val="2"/>
        <w:rPr>
          <w:rFonts w:ascii="Times New Roman" w:eastAsia="Times New Roman" w:hAnsi="Times New Roman" w:cs="Times New Roman"/>
          <w:b/>
          <w:bCs/>
          <w:sz w:val="27"/>
          <w:szCs w:val="27"/>
          <w:lang w:eastAsia="en-GB"/>
        </w:rPr>
      </w:pPr>
      <w:r w:rsidRPr="002F48B9">
        <w:rPr>
          <w:rFonts w:ascii="Times New Roman" w:eastAsia="Times New Roman" w:hAnsi="Times New Roman" w:cs="Times New Roman"/>
          <w:b/>
          <w:bCs/>
          <w:sz w:val="27"/>
          <w:szCs w:val="27"/>
          <w:lang w:eastAsia="en-GB"/>
        </w:rPr>
        <w:t>3.2 Late Pleistocene Continuity and Microlithic Persistence (c. 40,000–12,000 BP)</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Unlike regions characterized by frequent technological replacement, Sri Lanka demonstrates remarkable microlithic continuity across tens of millennia. Tool forms persist with incremental modification rather than abrupt replacement.</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This persistence suggests cognitive stability rather than stagnation. Within DSSM, such continuity reflects a </w:t>
      </w:r>
      <w:r w:rsidRPr="002F48B9">
        <w:rPr>
          <w:rFonts w:ascii="Times New Roman" w:eastAsia="Times New Roman" w:hAnsi="Times New Roman" w:cs="Times New Roman"/>
          <w:b/>
          <w:bCs/>
          <w:lang w:eastAsia="en-GB"/>
        </w:rPr>
        <w:t>symbolically stabilized technological grammar</w:t>
      </w:r>
      <w:r w:rsidRPr="002F48B9">
        <w:rPr>
          <w:rFonts w:ascii="Times New Roman" w:eastAsia="Times New Roman" w:hAnsi="Times New Roman" w:cs="Times New Roman"/>
          <w:lang w:eastAsia="en-GB"/>
        </w:rPr>
        <w:t>, where tools function not only as implements but as culturally encoded forms embedded in ritualized practice and transmission.</w:t>
      </w:r>
    </w:p>
    <w:p w:rsidR="002F48B9" w:rsidRPr="002F48B9" w:rsidRDefault="002F48B9" w:rsidP="002F48B9">
      <w:pPr>
        <w:spacing w:before="100" w:beforeAutospacing="1" w:after="100" w:afterAutospacing="1"/>
        <w:outlineLvl w:val="2"/>
        <w:rPr>
          <w:rFonts w:ascii="Times New Roman" w:eastAsia="Times New Roman" w:hAnsi="Times New Roman" w:cs="Times New Roman"/>
          <w:b/>
          <w:bCs/>
          <w:sz w:val="27"/>
          <w:szCs w:val="27"/>
          <w:lang w:eastAsia="en-GB"/>
        </w:rPr>
      </w:pPr>
      <w:r w:rsidRPr="002F48B9">
        <w:rPr>
          <w:rFonts w:ascii="Times New Roman" w:eastAsia="Times New Roman" w:hAnsi="Times New Roman" w:cs="Times New Roman"/>
          <w:b/>
          <w:bCs/>
          <w:sz w:val="27"/>
          <w:szCs w:val="27"/>
          <w:lang w:eastAsia="en-GB"/>
        </w:rPr>
        <w:t>3.3 Holocene Adaptation Without Monumentality (c. 12,000–3000 BCE)</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During the early Holocene, Sri Lankan populations adapted to environmental change through subsistence diversification, including intensified foraging and early plant management. Pottery appears in limited contexts, yet there is no corresponding emergence of large ceremonial architecture or centralized ritual centers.</w:t>
      </w:r>
    </w:p>
    <w:p w:rsid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Instead, symbolic expression remains localized, episodic, and embedded within habitation and landscape use. DSSM interprets this as a </w:t>
      </w:r>
      <w:r w:rsidRPr="002F48B9">
        <w:rPr>
          <w:rFonts w:ascii="Times New Roman" w:eastAsia="Times New Roman" w:hAnsi="Times New Roman" w:cs="Times New Roman"/>
          <w:b/>
          <w:bCs/>
          <w:lang w:eastAsia="en-GB"/>
        </w:rPr>
        <w:t>non-accumulative symbolic strategy</w:t>
      </w:r>
      <w:r w:rsidRPr="002F48B9">
        <w:rPr>
          <w:rFonts w:ascii="Times New Roman" w:eastAsia="Times New Roman" w:hAnsi="Times New Roman" w:cs="Times New Roman"/>
          <w:lang w:eastAsia="en-GB"/>
        </w:rPr>
        <w:t>, prioritizing resilience over expansion.</w:t>
      </w: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B85605" w:rsidP="002F48B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v:rect id="_x0000_i1029" alt="" style="width:451.3pt;height:.05pt;mso-width-percent:0;mso-height-percent:0;mso-width-percent:0;mso-height-percent:0" o:hralign="center" o:hrstd="t" o:hr="t" fillcolor="#a0a0a0" stroked="f"/>
        </w:pict>
      </w:r>
      <w:r w:rsidR="002F48B9" w:rsidRPr="002F48B9">
        <w:rPr>
          <w:rFonts w:ascii="Times New Roman" w:eastAsia="Times New Roman" w:hAnsi="Times New Roman" w:cs="Times New Roman"/>
          <w:b/>
          <w:bCs/>
          <w:sz w:val="36"/>
          <w:szCs w:val="36"/>
          <w:lang w:eastAsia="en-GB"/>
        </w:rPr>
        <w:t>4. Symbolic Systems in the Absence of Monumentality</w:t>
      </w:r>
    </w:p>
    <w:p w:rsidR="002F48B9" w:rsidRPr="002F48B9" w:rsidRDefault="002F48B9" w:rsidP="002F48B9">
      <w:pPr>
        <w:spacing w:before="100" w:beforeAutospacing="1" w:after="100" w:afterAutospacing="1"/>
        <w:outlineLvl w:val="2"/>
        <w:rPr>
          <w:rFonts w:ascii="Times New Roman" w:eastAsia="Times New Roman" w:hAnsi="Times New Roman" w:cs="Times New Roman"/>
          <w:b/>
          <w:bCs/>
          <w:sz w:val="27"/>
          <w:szCs w:val="27"/>
          <w:lang w:eastAsia="en-GB"/>
        </w:rPr>
      </w:pPr>
      <w:r w:rsidRPr="002F48B9">
        <w:rPr>
          <w:rFonts w:ascii="Times New Roman" w:eastAsia="Times New Roman" w:hAnsi="Times New Roman" w:cs="Times New Roman"/>
          <w:b/>
          <w:bCs/>
          <w:sz w:val="27"/>
          <w:szCs w:val="27"/>
          <w:lang w:eastAsia="en-GB"/>
        </w:rPr>
        <w:t>4.1 Distributed Symbolism and Ritual Space</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lastRenderedPageBreak/>
        <w:t xml:space="preserve">In Sri Lanka, symbolic systems appear distributed across multiple small-scale contexts rather than centralized in monumental form. Repeated cave use, landscape familiarity, and cyclical movement patterns externalized memory through </w:t>
      </w:r>
      <w:r w:rsidRPr="002F48B9">
        <w:rPr>
          <w:rFonts w:ascii="Times New Roman" w:eastAsia="Times New Roman" w:hAnsi="Times New Roman" w:cs="Times New Roman"/>
          <w:b/>
          <w:bCs/>
          <w:lang w:eastAsia="en-GB"/>
        </w:rPr>
        <w:t>place recurrence</w:t>
      </w:r>
      <w:r w:rsidRPr="002F48B9">
        <w:rPr>
          <w:rFonts w:ascii="Times New Roman" w:eastAsia="Times New Roman" w:hAnsi="Times New Roman" w:cs="Times New Roman"/>
          <w:lang w:eastAsia="en-GB"/>
        </w:rPr>
        <w:t>, not architectural permanence.</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This aligns with DSSM’s claim that monumentality emerges only when symbolic load exceeds the capacity of distributed systems.</w:t>
      </w:r>
    </w:p>
    <w:p w:rsidR="002F48B9" w:rsidRPr="002F48B9" w:rsidRDefault="002F48B9" w:rsidP="002F48B9">
      <w:pPr>
        <w:spacing w:before="100" w:beforeAutospacing="1" w:after="100" w:afterAutospacing="1"/>
        <w:outlineLvl w:val="2"/>
        <w:rPr>
          <w:rFonts w:ascii="Times New Roman" w:eastAsia="Times New Roman" w:hAnsi="Times New Roman" w:cs="Times New Roman"/>
          <w:b/>
          <w:bCs/>
          <w:sz w:val="27"/>
          <w:szCs w:val="27"/>
          <w:lang w:eastAsia="en-GB"/>
        </w:rPr>
      </w:pPr>
      <w:r w:rsidRPr="002F48B9">
        <w:rPr>
          <w:rFonts w:ascii="Times New Roman" w:eastAsia="Times New Roman" w:hAnsi="Times New Roman" w:cs="Times New Roman"/>
          <w:b/>
          <w:bCs/>
          <w:sz w:val="27"/>
          <w:szCs w:val="27"/>
          <w:lang w:eastAsia="en-GB"/>
        </w:rPr>
        <w:t>4.2 Ritual Sufficiency and Cognitive Economy</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The absence of early monumentality does not indicate symbolic deficit. Rather, it suggests that symbolic demands were met through:</w:t>
      </w:r>
    </w:p>
    <w:p w:rsidR="002F48B9" w:rsidRPr="002F48B9" w:rsidRDefault="002F48B9" w:rsidP="002F48B9">
      <w:pPr>
        <w:numPr>
          <w:ilvl w:val="0"/>
          <w:numId w:val="3"/>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Oral transmission</w:t>
      </w:r>
    </w:p>
    <w:p w:rsidR="002F48B9" w:rsidRPr="002F48B9" w:rsidRDefault="002F48B9" w:rsidP="002F48B9">
      <w:pPr>
        <w:numPr>
          <w:ilvl w:val="0"/>
          <w:numId w:val="3"/>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Repetitive spatial use</w:t>
      </w:r>
    </w:p>
    <w:p w:rsidR="002F48B9" w:rsidRPr="002F48B9" w:rsidRDefault="002F48B9" w:rsidP="002F48B9">
      <w:pPr>
        <w:numPr>
          <w:ilvl w:val="0"/>
          <w:numId w:val="3"/>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Technological continuity</w:t>
      </w:r>
    </w:p>
    <w:p w:rsidR="002F48B9" w:rsidRPr="002F48B9" w:rsidRDefault="002F48B9" w:rsidP="002F48B9">
      <w:pPr>
        <w:numPr>
          <w:ilvl w:val="0"/>
          <w:numId w:val="3"/>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Ecological embedding of ritual meaning</w:t>
      </w:r>
    </w:p>
    <w:p w:rsid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Sri Lanka exemplifies </w:t>
      </w:r>
      <w:r w:rsidRPr="002F48B9">
        <w:rPr>
          <w:rFonts w:ascii="Times New Roman" w:eastAsia="Times New Roman" w:hAnsi="Times New Roman" w:cs="Times New Roman"/>
          <w:b/>
          <w:bCs/>
          <w:lang w:eastAsia="en-GB"/>
        </w:rPr>
        <w:t>symbolic sufficiency</w:t>
      </w:r>
      <w:r w:rsidRPr="002F48B9">
        <w:rPr>
          <w:rFonts w:ascii="Times New Roman" w:eastAsia="Times New Roman" w:hAnsi="Times New Roman" w:cs="Times New Roman"/>
          <w:lang w:eastAsia="en-GB"/>
        </w:rPr>
        <w:t>: a state in which cognitive and ritual systems remain effective without architectural escalation.</w:t>
      </w: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B85605" w:rsidP="002F48B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v:rect id="_x0000_i1028" alt="" style="width:451.3pt;height:.05pt;mso-width-percent:0;mso-height-percent:0;mso-width-percent:0;mso-height-percent:0" o:hralign="center" o:hrstd="t" o:hr="t" fillcolor="#a0a0a0" stroked="f"/>
        </w:pict>
      </w:r>
      <w:r w:rsidR="002F48B9" w:rsidRPr="002F48B9">
        <w:rPr>
          <w:rFonts w:ascii="Times New Roman" w:eastAsia="Times New Roman" w:hAnsi="Times New Roman" w:cs="Times New Roman"/>
          <w:b/>
          <w:bCs/>
          <w:sz w:val="36"/>
          <w:szCs w:val="36"/>
          <w:lang w:eastAsia="en-GB"/>
        </w:rPr>
        <w:t>5. Comparative Implications Within DSSM</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When contrasted with Anatolia or the Nile Valley, Sri Lanka demonstrates that:</w:t>
      </w:r>
    </w:p>
    <w:p w:rsidR="002F48B9" w:rsidRPr="002F48B9" w:rsidRDefault="002F48B9" w:rsidP="002F48B9">
      <w:pPr>
        <w:numPr>
          <w:ilvl w:val="0"/>
          <w:numId w:val="4"/>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lastRenderedPageBreak/>
        <w:t>Monumentality is not a universal response to symbolic complexity</w:t>
      </w:r>
    </w:p>
    <w:p w:rsidR="002F48B9" w:rsidRPr="002F48B9" w:rsidRDefault="002F48B9" w:rsidP="002F48B9">
      <w:pPr>
        <w:numPr>
          <w:ilvl w:val="0"/>
          <w:numId w:val="4"/>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Stable symbolic systems may resist architectural amplification</w:t>
      </w:r>
    </w:p>
    <w:p w:rsidR="002F48B9" w:rsidRPr="002F48B9" w:rsidRDefault="002F48B9" w:rsidP="002F48B9">
      <w:pPr>
        <w:numPr>
          <w:ilvl w:val="0"/>
          <w:numId w:val="4"/>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Environmental predictability and mobility reduce pressure for mnemonic architecture</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This comparison reinforces DSSM’s broader claim: </w:t>
      </w:r>
      <w:r w:rsidRPr="002F48B9">
        <w:rPr>
          <w:rFonts w:ascii="Times New Roman" w:eastAsia="Times New Roman" w:hAnsi="Times New Roman" w:cs="Times New Roman"/>
          <w:b/>
          <w:bCs/>
          <w:lang w:eastAsia="en-GB"/>
        </w:rPr>
        <w:t>monumentality is contingent, not diagnostic, of symbolic depth</w:t>
      </w:r>
      <w:r w:rsidRPr="002F48B9">
        <w:rPr>
          <w:rFonts w:ascii="Times New Roman" w:eastAsia="Times New Roman" w:hAnsi="Times New Roman" w:cs="Times New Roman"/>
          <w:lang w:eastAsia="en-GB"/>
        </w:rPr>
        <w:t>.</w:t>
      </w:r>
    </w:p>
    <w:p w:rsidR="002F48B9" w:rsidRPr="002F48B9" w:rsidRDefault="00B85605" w:rsidP="002F48B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v:rect id="_x0000_i1027" alt="" style="width:451.3pt;height:.05pt;mso-width-percent:0;mso-height-percent:0;mso-width-percent:0;mso-height-percent:0" o:hralign="center" o:hrstd="t" o:hr="t" fillcolor="#a0a0a0" stroked="f"/>
        </w:pict>
      </w:r>
      <w:r w:rsidR="002F48B9" w:rsidRPr="002F48B9">
        <w:rPr>
          <w:rFonts w:ascii="Times New Roman" w:eastAsia="Times New Roman" w:hAnsi="Times New Roman" w:cs="Times New Roman"/>
          <w:b/>
          <w:bCs/>
          <w:sz w:val="36"/>
          <w:szCs w:val="36"/>
          <w:lang w:eastAsia="en-GB"/>
        </w:rPr>
        <w:t>6. Interpretive Limits</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This study does not attempt to reconstruct specific belief systems or ritual content. Inference is restricted to structural and behavioral patterns observable archaeologically. The strength of the argument lies in pattern persistence, not symbolic specificity.</w:t>
      </w:r>
    </w:p>
    <w:p w:rsidR="002F48B9" w:rsidRPr="002F48B9" w:rsidRDefault="00B85605" w:rsidP="002F48B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v:rect id="_x0000_i1026" alt="" style="width:451.3pt;height:.05pt;mso-width-percent:0;mso-height-percent:0;mso-width-percent:0;mso-height-percent:0" o:hralign="center" o:hrstd="t" o:hr="t" fillcolor="#a0a0a0" stroked="f"/>
        </w:pict>
      </w:r>
      <w:r w:rsidR="002F48B9" w:rsidRPr="002F48B9">
        <w:rPr>
          <w:rFonts w:ascii="Times New Roman" w:eastAsia="Times New Roman" w:hAnsi="Times New Roman" w:cs="Times New Roman"/>
          <w:b/>
          <w:bCs/>
          <w:sz w:val="36"/>
          <w:szCs w:val="36"/>
          <w:lang w:eastAsia="en-GB"/>
        </w:rPr>
        <w:t>7. Conclusion</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Prehistoric Sri Lanka constitutes a critical case for evaluating the relationship between symbolic cognition and monumentality. Across more than 100,000 years of occupation, symbolic systems persisted without sustained architectural externalization, urbanization, or writing.</w:t>
      </w: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Within the Deep Symbolic Systems Model, Sri Lanka demonstrates that symbolic continuity does not require monuments to endure. Instead, it shows that meaning can remain stable, adaptive, and transmissible through distributed, portable, and ecologically embedded symbolic systems.</w:t>
      </w:r>
    </w:p>
    <w:p w:rsidR="002F48B9" w:rsidRDefault="002F48B9" w:rsidP="002F48B9">
      <w:p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Sri Lanka is therefore not an absence case in the archaeology of symbolism — it is a </w:t>
      </w:r>
      <w:r w:rsidRPr="002F48B9">
        <w:rPr>
          <w:rFonts w:ascii="Times New Roman" w:eastAsia="Times New Roman" w:hAnsi="Times New Roman" w:cs="Times New Roman"/>
          <w:b/>
          <w:bCs/>
          <w:lang w:eastAsia="en-GB"/>
        </w:rPr>
        <w:t>control case</w:t>
      </w:r>
      <w:r w:rsidRPr="002F48B9">
        <w:rPr>
          <w:rFonts w:ascii="Times New Roman" w:eastAsia="Times New Roman" w:hAnsi="Times New Roman" w:cs="Times New Roman"/>
          <w:lang w:eastAsia="en-GB"/>
        </w:rPr>
        <w:t>, revealing what symbolic systems look like when monumentality never becomes necessary.</w:t>
      </w: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2F48B9" w:rsidP="002F48B9">
      <w:pPr>
        <w:spacing w:before="100" w:beforeAutospacing="1" w:after="100" w:afterAutospacing="1"/>
        <w:rPr>
          <w:rFonts w:ascii="Times New Roman" w:eastAsia="Times New Roman" w:hAnsi="Times New Roman" w:cs="Times New Roman"/>
          <w:lang w:eastAsia="en-GB"/>
        </w:rPr>
      </w:pPr>
    </w:p>
    <w:p w:rsidR="002F48B9" w:rsidRPr="002F48B9" w:rsidRDefault="00B85605" w:rsidP="002F48B9">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v:rect id="_x0000_i1025" alt="" style="width:451.3pt;height:.05pt;mso-width-percent:0;mso-height-percent:0;mso-width-percent:0;mso-height-percent:0" o:hralign="center" o:hrstd="t" o:hr="t" fillcolor="#a0a0a0" stroked="f"/>
        </w:pict>
      </w:r>
    </w:p>
    <w:p w:rsidR="002F48B9" w:rsidRDefault="002F48B9" w:rsidP="002F48B9">
      <w:pPr>
        <w:spacing w:before="100" w:beforeAutospacing="1" w:after="100" w:afterAutospacing="1"/>
        <w:outlineLvl w:val="1"/>
        <w:rPr>
          <w:rFonts w:ascii="Times New Roman" w:eastAsia="Times New Roman" w:hAnsi="Times New Roman" w:cs="Times New Roman"/>
          <w:b/>
          <w:bCs/>
          <w:sz w:val="36"/>
          <w:szCs w:val="36"/>
          <w:lang w:eastAsia="en-GB"/>
        </w:rPr>
      </w:pPr>
      <w:r w:rsidRPr="002F48B9">
        <w:rPr>
          <w:rFonts w:ascii="Times New Roman" w:eastAsia="Times New Roman" w:hAnsi="Times New Roman" w:cs="Times New Roman"/>
          <w:b/>
          <w:bCs/>
          <w:sz w:val="36"/>
          <w:szCs w:val="36"/>
          <w:lang w:eastAsia="en-GB"/>
        </w:rPr>
        <w:t xml:space="preserve">References </w:t>
      </w:r>
    </w:p>
    <w:p w:rsidR="002F48B9" w:rsidRPr="002F48B9" w:rsidRDefault="002F48B9" w:rsidP="002F48B9">
      <w:pPr>
        <w:spacing w:before="100" w:beforeAutospacing="1" w:after="100" w:afterAutospacing="1"/>
        <w:outlineLvl w:val="1"/>
        <w:rPr>
          <w:rFonts w:ascii="Times New Roman" w:eastAsia="Times New Roman" w:hAnsi="Times New Roman" w:cs="Times New Roman"/>
          <w:b/>
          <w:bCs/>
          <w:sz w:val="36"/>
          <w:szCs w:val="36"/>
          <w:lang w:eastAsia="en-GB"/>
        </w:rPr>
      </w:pPr>
    </w:p>
    <w:p w:rsidR="002F48B9" w:rsidRPr="002F48B9" w:rsidRDefault="002F48B9" w:rsidP="002F48B9">
      <w:pPr>
        <w:numPr>
          <w:ilvl w:val="0"/>
          <w:numId w:val="5"/>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Deraniyagala, S. U. </w:t>
      </w:r>
      <w:r w:rsidRPr="002F48B9">
        <w:rPr>
          <w:rFonts w:ascii="Times New Roman" w:eastAsia="Times New Roman" w:hAnsi="Times New Roman" w:cs="Times New Roman"/>
          <w:i/>
          <w:iCs/>
          <w:lang w:eastAsia="en-GB"/>
        </w:rPr>
        <w:t>The Prehistory of Sri Lanka</w:t>
      </w:r>
    </w:p>
    <w:p w:rsidR="002F48B9" w:rsidRPr="002F48B9" w:rsidRDefault="002F48B9" w:rsidP="002F48B9">
      <w:pPr>
        <w:numPr>
          <w:ilvl w:val="0"/>
          <w:numId w:val="5"/>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Perera et al. (2011). Late Pleistocene human remains from Sri Lanka</w:t>
      </w:r>
    </w:p>
    <w:p w:rsidR="002F48B9" w:rsidRPr="002F48B9" w:rsidRDefault="002F48B9" w:rsidP="002F48B9">
      <w:pPr>
        <w:numPr>
          <w:ilvl w:val="0"/>
          <w:numId w:val="5"/>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Roberts et al. (2015). Tropical rainforest adaptations of early humans</w:t>
      </w:r>
    </w:p>
    <w:p w:rsidR="002F48B9" w:rsidRPr="002F48B9" w:rsidRDefault="002F48B9" w:rsidP="002F48B9">
      <w:pPr>
        <w:numPr>
          <w:ilvl w:val="0"/>
          <w:numId w:val="5"/>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Blinkhorn et al. Microlithic continuity in South Asia</w:t>
      </w:r>
    </w:p>
    <w:p w:rsidR="002F48B9" w:rsidRPr="002F48B9" w:rsidRDefault="002F48B9" w:rsidP="002F48B9">
      <w:pPr>
        <w:numPr>
          <w:ilvl w:val="0"/>
          <w:numId w:val="5"/>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Donald, M. (1991). </w:t>
      </w:r>
      <w:r w:rsidRPr="002F48B9">
        <w:rPr>
          <w:rFonts w:ascii="Times New Roman" w:eastAsia="Times New Roman" w:hAnsi="Times New Roman" w:cs="Times New Roman"/>
          <w:i/>
          <w:iCs/>
          <w:lang w:eastAsia="en-GB"/>
        </w:rPr>
        <w:t>Origins of the Modern Mind</w:t>
      </w:r>
    </w:p>
    <w:p w:rsidR="002F48B9" w:rsidRPr="002F48B9" w:rsidRDefault="002F48B9" w:rsidP="002F48B9">
      <w:pPr>
        <w:numPr>
          <w:ilvl w:val="0"/>
          <w:numId w:val="5"/>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Assmann, J. (2011). </w:t>
      </w:r>
      <w:r w:rsidRPr="002F48B9">
        <w:rPr>
          <w:rFonts w:ascii="Times New Roman" w:eastAsia="Times New Roman" w:hAnsi="Times New Roman" w:cs="Times New Roman"/>
          <w:i/>
          <w:iCs/>
          <w:lang w:eastAsia="en-GB"/>
        </w:rPr>
        <w:t>Cultural Memory and Early Civilization</w:t>
      </w:r>
    </w:p>
    <w:p w:rsidR="002F48B9" w:rsidRPr="002F48B9" w:rsidRDefault="002F48B9" w:rsidP="002F48B9">
      <w:pPr>
        <w:numPr>
          <w:ilvl w:val="0"/>
          <w:numId w:val="5"/>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Rappaport, R. (1999). </w:t>
      </w:r>
      <w:r w:rsidRPr="002F48B9">
        <w:rPr>
          <w:rFonts w:ascii="Times New Roman" w:eastAsia="Times New Roman" w:hAnsi="Times New Roman" w:cs="Times New Roman"/>
          <w:i/>
          <w:iCs/>
          <w:lang w:eastAsia="en-GB"/>
        </w:rPr>
        <w:t>Ritual and Religion in the Making of Humanity</w:t>
      </w:r>
    </w:p>
    <w:p w:rsidR="002F48B9" w:rsidRPr="002F48B9" w:rsidRDefault="002F48B9" w:rsidP="002F48B9">
      <w:pPr>
        <w:numPr>
          <w:ilvl w:val="0"/>
          <w:numId w:val="5"/>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Bellwood, P. </w:t>
      </w:r>
      <w:r w:rsidRPr="002F48B9">
        <w:rPr>
          <w:rFonts w:ascii="Times New Roman" w:eastAsia="Times New Roman" w:hAnsi="Times New Roman" w:cs="Times New Roman"/>
          <w:i/>
          <w:iCs/>
          <w:lang w:eastAsia="en-GB"/>
        </w:rPr>
        <w:t>First Islanders</w:t>
      </w:r>
    </w:p>
    <w:p w:rsidR="002F48B9" w:rsidRPr="002F48B9" w:rsidRDefault="002F48B9" w:rsidP="002F48B9">
      <w:pPr>
        <w:numPr>
          <w:ilvl w:val="0"/>
          <w:numId w:val="5"/>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Mithen, S. </w:t>
      </w:r>
      <w:r w:rsidRPr="002F48B9">
        <w:rPr>
          <w:rFonts w:ascii="Times New Roman" w:eastAsia="Times New Roman" w:hAnsi="Times New Roman" w:cs="Times New Roman"/>
          <w:i/>
          <w:iCs/>
          <w:lang w:eastAsia="en-GB"/>
        </w:rPr>
        <w:t>The Prehistory of the Mind</w:t>
      </w:r>
    </w:p>
    <w:p w:rsidR="002F48B9" w:rsidRPr="002F48B9" w:rsidRDefault="002F48B9" w:rsidP="002F48B9">
      <w:pPr>
        <w:numPr>
          <w:ilvl w:val="0"/>
          <w:numId w:val="5"/>
        </w:numPr>
        <w:spacing w:before="100" w:beforeAutospacing="1" w:after="100" w:afterAutospacing="1"/>
        <w:rPr>
          <w:rFonts w:ascii="Times New Roman" w:eastAsia="Times New Roman" w:hAnsi="Times New Roman" w:cs="Times New Roman"/>
          <w:lang w:eastAsia="en-GB"/>
        </w:rPr>
      </w:pPr>
      <w:r w:rsidRPr="002F48B9">
        <w:rPr>
          <w:rFonts w:ascii="Times New Roman" w:eastAsia="Times New Roman" w:hAnsi="Times New Roman" w:cs="Times New Roman"/>
          <w:lang w:eastAsia="en-GB"/>
        </w:rPr>
        <w:t xml:space="preserve">Vondoom, A. </w:t>
      </w:r>
      <w:r w:rsidRPr="002F48B9">
        <w:rPr>
          <w:rFonts w:ascii="Times New Roman" w:eastAsia="Times New Roman" w:hAnsi="Times New Roman" w:cs="Times New Roman"/>
          <w:i/>
          <w:iCs/>
          <w:lang w:eastAsia="en-GB"/>
        </w:rPr>
        <w:t>The Deep Symbolic Systems Model (DSSM)</w:t>
      </w:r>
    </w:p>
    <w:p w:rsidR="00D65D3C" w:rsidRDefault="00D65D3C"/>
    <w:sectPr w:rsidR="00D65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DE8"/>
    <w:multiLevelType w:val="multilevel"/>
    <w:tmpl w:val="801C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F04BD"/>
    <w:multiLevelType w:val="multilevel"/>
    <w:tmpl w:val="0E5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10E88"/>
    <w:multiLevelType w:val="multilevel"/>
    <w:tmpl w:val="6A62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23B28"/>
    <w:multiLevelType w:val="multilevel"/>
    <w:tmpl w:val="6B6C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A5411"/>
    <w:multiLevelType w:val="multilevel"/>
    <w:tmpl w:val="CE96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92230">
    <w:abstractNumId w:val="4"/>
  </w:num>
  <w:num w:numId="2" w16cid:durableId="1782187563">
    <w:abstractNumId w:val="0"/>
  </w:num>
  <w:num w:numId="3" w16cid:durableId="1556619033">
    <w:abstractNumId w:val="3"/>
  </w:num>
  <w:num w:numId="4" w16cid:durableId="459806782">
    <w:abstractNumId w:val="1"/>
  </w:num>
  <w:num w:numId="5" w16cid:durableId="958492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B9"/>
    <w:rsid w:val="00082BF1"/>
    <w:rsid w:val="002F48B9"/>
    <w:rsid w:val="00905326"/>
    <w:rsid w:val="00B63B5A"/>
    <w:rsid w:val="00B85605"/>
    <w:rsid w:val="00BB40B6"/>
    <w:rsid w:val="00D65D3C"/>
    <w:rsid w:val="00EF20FE"/>
    <w:rsid w:val="00F330F5"/>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515D"/>
  <w15:chartTrackingRefBased/>
  <w15:docId w15:val="{6A650FA3-87BF-8D45-B119-CAE88AAA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48B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F48B9"/>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F48B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8B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F48B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F48B9"/>
    <w:rPr>
      <w:rFonts w:ascii="Times New Roman" w:eastAsia="Times New Roman" w:hAnsi="Times New Roman" w:cs="Times New Roman"/>
      <w:b/>
      <w:bCs/>
      <w:sz w:val="27"/>
      <w:szCs w:val="27"/>
      <w:lang w:eastAsia="en-GB"/>
    </w:rPr>
  </w:style>
  <w:style w:type="paragraph" w:customStyle="1" w:styleId="p1">
    <w:name w:val="p1"/>
    <w:basedOn w:val="Normal"/>
    <w:rsid w:val="002F48B9"/>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2F48B9"/>
  </w:style>
  <w:style w:type="paragraph" w:customStyle="1" w:styleId="p2">
    <w:name w:val="p2"/>
    <w:basedOn w:val="Normal"/>
    <w:rsid w:val="002F48B9"/>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2F48B9"/>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2F48B9"/>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2F48B9"/>
  </w:style>
  <w:style w:type="character" w:customStyle="1" w:styleId="s3">
    <w:name w:val="s3"/>
    <w:basedOn w:val="DefaultParagraphFont"/>
    <w:rsid w:val="002F48B9"/>
  </w:style>
  <w:style w:type="character" w:styleId="Hyperlink">
    <w:name w:val="Hyperlink"/>
    <w:basedOn w:val="DefaultParagraphFont"/>
    <w:uiPriority w:val="99"/>
    <w:unhideWhenUsed/>
    <w:rsid w:val="002F48B9"/>
    <w:rPr>
      <w:color w:val="0563C1" w:themeColor="hyperlink"/>
      <w:u w:val="single"/>
    </w:rPr>
  </w:style>
  <w:style w:type="character" w:styleId="UnresolvedMention">
    <w:name w:val="Unresolved Mention"/>
    <w:basedOn w:val="DefaultParagraphFont"/>
    <w:uiPriority w:val="99"/>
    <w:semiHidden/>
    <w:unhideWhenUsed/>
    <w:rsid w:val="002F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6084/m9.figshare.31061896.v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2026-01-13T15:07:00Z</dcterms:created>
  <dcterms:modified xsi:type="dcterms:W3CDTF">2026-01-14T12:39:00Z</dcterms:modified>
</cp:coreProperties>
</file>